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7539D" w14:textId="77777777" w:rsidR="00D17F2B" w:rsidRPr="005E3971" w:rsidRDefault="00D17F2B">
      <w:pPr>
        <w:widowControl w:val="0"/>
        <w:pBdr>
          <w:top w:val="nil"/>
          <w:left w:val="nil"/>
          <w:bottom w:val="nil"/>
          <w:right w:val="nil"/>
          <w:between w:val="nil"/>
        </w:pBdr>
        <w:spacing w:after="0" w:line="276" w:lineRule="auto"/>
        <w:rPr>
          <w:rFonts w:ascii="Times New Roman" w:hAnsi="Times New Roman" w:cs="Times New Roman"/>
        </w:rPr>
      </w:pPr>
    </w:p>
    <w:p w14:paraId="12DC4776" w14:textId="71A27E42" w:rsidR="008F121C" w:rsidRPr="005E3971" w:rsidRDefault="008F121C" w:rsidP="008F121C">
      <w:pPr>
        <w:spacing w:after="0" w:line="240" w:lineRule="auto"/>
        <w:jc w:val="center"/>
        <w:rPr>
          <w:rFonts w:ascii="Times New Roman" w:hAnsi="Times New Roman" w:cs="Times New Roman"/>
          <w:b/>
          <w:bCs/>
          <w:sz w:val="26"/>
          <w:szCs w:val="26"/>
        </w:rPr>
      </w:pPr>
      <w:bookmarkStart w:id="0" w:name="bookmark=id.gjdgxs" w:colFirst="0" w:colLast="0"/>
      <w:bookmarkEnd w:id="0"/>
      <w:proofErr w:type="spellStart"/>
      <w:r w:rsidRPr="005E3971">
        <w:rPr>
          <w:rFonts w:ascii="Times New Roman" w:hAnsi="Times New Roman" w:cs="Times New Roman"/>
          <w:b/>
          <w:bCs/>
          <w:sz w:val="26"/>
          <w:szCs w:val="26"/>
        </w:rPr>
        <w:t>Sosialisasi</w:t>
      </w:r>
      <w:proofErr w:type="spellEnd"/>
      <w:r w:rsidRPr="005E3971">
        <w:rPr>
          <w:rFonts w:ascii="Times New Roman" w:hAnsi="Times New Roman" w:cs="Times New Roman"/>
          <w:b/>
          <w:bCs/>
          <w:sz w:val="26"/>
          <w:szCs w:val="26"/>
        </w:rPr>
        <w:t xml:space="preserve"> </w:t>
      </w:r>
      <w:proofErr w:type="spellStart"/>
      <w:r w:rsidRPr="005E3971">
        <w:rPr>
          <w:rFonts w:ascii="Times New Roman" w:hAnsi="Times New Roman" w:cs="Times New Roman"/>
          <w:b/>
          <w:bCs/>
          <w:sz w:val="26"/>
          <w:szCs w:val="26"/>
        </w:rPr>
        <w:t>Pemanfaatan</w:t>
      </w:r>
      <w:proofErr w:type="spellEnd"/>
      <w:r w:rsidRPr="005E3971">
        <w:rPr>
          <w:rFonts w:ascii="Times New Roman" w:hAnsi="Times New Roman" w:cs="Times New Roman"/>
          <w:b/>
          <w:bCs/>
          <w:sz w:val="26"/>
          <w:szCs w:val="26"/>
        </w:rPr>
        <w:t xml:space="preserve"> </w:t>
      </w:r>
      <w:proofErr w:type="spellStart"/>
      <w:r w:rsidRPr="005E3971">
        <w:rPr>
          <w:rFonts w:ascii="Times New Roman" w:hAnsi="Times New Roman" w:cs="Times New Roman"/>
          <w:b/>
          <w:bCs/>
          <w:sz w:val="26"/>
          <w:szCs w:val="26"/>
        </w:rPr>
        <w:t>Limbah</w:t>
      </w:r>
      <w:proofErr w:type="spellEnd"/>
      <w:r w:rsidRPr="005E3971">
        <w:rPr>
          <w:rFonts w:ascii="Times New Roman" w:hAnsi="Times New Roman" w:cs="Times New Roman"/>
          <w:b/>
          <w:bCs/>
          <w:sz w:val="26"/>
          <w:szCs w:val="26"/>
        </w:rPr>
        <w:t xml:space="preserve"> </w:t>
      </w:r>
      <w:proofErr w:type="spellStart"/>
      <w:r w:rsidRPr="005E3971">
        <w:rPr>
          <w:rFonts w:ascii="Times New Roman" w:hAnsi="Times New Roman" w:cs="Times New Roman"/>
          <w:b/>
          <w:bCs/>
          <w:sz w:val="26"/>
          <w:szCs w:val="26"/>
        </w:rPr>
        <w:t>Minyak</w:t>
      </w:r>
      <w:proofErr w:type="spellEnd"/>
      <w:r w:rsidRPr="005E3971">
        <w:rPr>
          <w:rFonts w:ascii="Times New Roman" w:hAnsi="Times New Roman" w:cs="Times New Roman"/>
          <w:b/>
          <w:bCs/>
          <w:sz w:val="26"/>
          <w:szCs w:val="26"/>
        </w:rPr>
        <w:t xml:space="preserve"> </w:t>
      </w:r>
      <w:proofErr w:type="spellStart"/>
      <w:r w:rsidRPr="005E3971">
        <w:rPr>
          <w:rFonts w:ascii="Times New Roman" w:hAnsi="Times New Roman" w:cs="Times New Roman"/>
          <w:b/>
          <w:bCs/>
          <w:sz w:val="26"/>
          <w:szCs w:val="26"/>
        </w:rPr>
        <w:t>Jelantah</w:t>
      </w:r>
      <w:proofErr w:type="spellEnd"/>
      <w:r w:rsidRPr="005E3971">
        <w:rPr>
          <w:rFonts w:ascii="Times New Roman" w:hAnsi="Times New Roman" w:cs="Times New Roman"/>
          <w:b/>
          <w:bCs/>
          <w:sz w:val="26"/>
          <w:szCs w:val="26"/>
        </w:rPr>
        <w:t xml:space="preserve"> </w:t>
      </w:r>
      <w:proofErr w:type="spellStart"/>
      <w:r w:rsidRPr="005E3971">
        <w:rPr>
          <w:rFonts w:ascii="Times New Roman" w:hAnsi="Times New Roman" w:cs="Times New Roman"/>
          <w:b/>
          <w:bCs/>
          <w:sz w:val="26"/>
          <w:szCs w:val="26"/>
        </w:rPr>
        <w:t>Menjadi</w:t>
      </w:r>
      <w:proofErr w:type="spellEnd"/>
      <w:r w:rsidRPr="005E3971">
        <w:rPr>
          <w:rFonts w:ascii="Times New Roman" w:hAnsi="Times New Roman" w:cs="Times New Roman"/>
          <w:b/>
          <w:bCs/>
          <w:sz w:val="26"/>
          <w:szCs w:val="26"/>
        </w:rPr>
        <w:t xml:space="preserve"> </w:t>
      </w:r>
      <w:proofErr w:type="spellStart"/>
      <w:r w:rsidRPr="005E3971">
        <w:rPr>
          <w:rFonts w:ascii="Times New Roman" w:hAnsi="Times New Roman" w:cs="Times New Roman"/>
          <w:b/>
          <w:bCs/>
          <w:sz w:val="26"/>
          <w:szCs w:val="26"/>
        </w:rPr>
        <w:t>Sabun</w:t>
      </w:r>
      <w:proofErr w:type="spellEnd"/>
      <w:r w:rsidRPr="005E3971">
        <w:rPr>
          <w:rFonts w:ascii="Times New Roman" w:hAnsi="Times New Roman" w:cs="Times New Roman"/>
          <w:b/>
          <w:bCs/>
          <w:sz w:val="26"/>
          <w:szCs w:val="26"/>
        </w:rPr>
        <w:t xml:space="preserve"> </w:t>
      </w:r>
      <w:proofErr w:type="spellStart"/>
      <w:r w:rsidRPr="005E3971">
        <w:rPr>
          <w:rFonts w:ascii="Times New Roman" w:hAnsi="Times New Roman" w:cs="Times New Roman"/>
          <w:b/>
          <w:bCs/>
          <w:sz w:val="26"/>
          <w:szCs w:val="26"/>
        </w:rPr>
        <w:t>Cuci</w:t>
      </w:r>
      <w:proofErr w:type="spellEnd"/>
      <w:r w:rsidRPr="005E3971">
        <w:rPr>
          <w:rFonts w:ascii="Times New Roman" w:hAnsi="Times New Roman" w:cs="Times New Roman"/>
          <w:b/>
          <w:bCs/>
          <w:sz w:val="26"/>
          <w:szCs w:val="26"/>
        </w:rPr>
        <w:t xml:space="preserve"> </w:t>
      </w:r>
      <w:proofErr w:type="spellStart"/>
      <w:r w:rsidRPr="005E3971">
        <w:rPr>
          <w:rFonts w:ascii="Times New Roman" w:hAnsi="Times New Roman" w:cs="Times New Roman"/>
          <w:b/>
          <w:bCs/>
          <w:sz w:val="26"/>
          <w:szCs w:val="26"/>
        </w:rPr>
        <w:t>Piring</w:t>
      </w:r>
      <w:proofErr w:type="spellEnd"/>
      <w:r w:rsidRPr="005E3971">
        <w:rPr>
          <w:rFonts w:ascii="Times New Roman" w:hAnsi="Times New Roman" w:cs="Times New Roman"/>
          <w:b/>
          <w:bCs/>
          <w:sz w:val="26"/>
          <w:szCs w:val="26"/>
        </w:rPr>
        <w:t xml:space="preserve"> Di </w:t>
      </w:r>
      <w:proofErr w:type="spellStart"/>
      <w:r w:rsidRPr="005E3971">
        <w:rPr>
          <w:rFonts w:ascii="Times New Roman" w:hAnsi="Times New Roman" w:cs="Times New Roman"/>
          <w:b/>
          <w:bCs/>
          <w:sz w:val="26"/>
          <w:szCs w:val="26"/>
        </w:rPr>
        <w:t>Kelurahan</w:t>
      </w:r>
      <w:proofErr w:type="spellEnd"/>
      <w:r w:rsidRPr="005E3971">
        <w:rPr>
          <w:rFonts w:ascii="Times New Roman" w:hAnsi="Times New Roman" w:cs="Times New Roman"/>
          <w:b/>
          <w:bCs/>
          <w:sz w:val="26"/>
          <w:szCs w:val="26"/>
        </w:rPr>
        <w:t xml:space="preserve"> Medan Tenggara Kota Medan</w:t>
      </w:r>
    </w:p>
    <w:p w14:paraId="7A000595" w14:textId="634EA86D" w:rsidR="00D17F2B" w:rsidRPr="005E3971" w:rsidRDefault="008F121C" w:rsidP="008F121C">
      <w:pPr>
        <w:spacing w:after="0" w:line="480" w:lineRule="auto"/>
        <w:ind w:left="426" w:right="566"/>
        <w:jc w:val="center"/>
        <w:rPr>
          <w:rFonts w:ascii="Times New Roman" w:eastAsia="Times New Roman" w:hAnsi="Times New Roman" w:cs="Times New Roman"/>
          <w:b/>
          <w:sz w:val="26"/>
          <w:szCs w:val="26"/>
        </w:rPr>
      </w:pPr>
      <w:r w:rsidRPr="005E3971">
        <w:rPr>
          <w:rFonts w:ascii="Times New Roman" w:eastAsia="Times New Roman" w:hAnsi="Times New Roman" w:cs="Times New Roman"/>
          <w:b/>
          <w:sz w:val="26"/>
          <w:szCs w:val="26"/>
        </w:rPr>
        <w:t xml:space="preserve"> </w:t>
      </w:r>
      <w:r w:rsidR="00325F38" w:rsidRPr="005E3971">
        <w:rPr>
          <w:rFonts w:ascii="Times New Roman" w:eastAsia="Times New Roman" w:hAnsi="Times New Roman" w:cs="Times New Roman"/>
          <w:b/>
          <w:sz w:val="26"/>
          <w:szCs w:val="26"/>
        </w:rPr>
        <w:t xml:space="preserve"> </w:t>
      </w:r>
    </w:p>
    <w:p w14:paraId="2DCB8A38" w14:textId="77777777" w:rsidR="008F121C" w:rsidRPr="005E3971" w:rsidRDefault="008F121C" w:rsidP="008F121C">
      <w:pPr>
        <w:pStyle w:val="Default"/>
        <w:jc w:val="center"/>
        <w:rPr>
          <w:sz w:val="22"/>
          <w:szCs w:val="22"/>
        </w:rPr>
      </w:pPr>
      <w:bookmarkStart w:id="1" w:name="bookmark=id.30j0zll" w:colFirst="0" w:colLast="0"/>
      <w:bookmarkEnd w:id="1"/>
      <w:r w:rsidRPr="005E3971">
        <w:rPr>
          <w:sz w:val="22"/>
          <w:szCs w:val="22"/>
        </w:rPr>
        <w:t>Eka Setiawan</w:t>
      </w:r>
      <w:r w:rsidRPr="005E3971">
        <w:rPr>
          <w:sz w:val="22"/>
          <w:szCs w:val="22"/>
          <w:vertAlign w:val="superscript"/>
        </w:rPr>
        <w:t>1*</w:t>
      </w:r>
      <w:r w:rsidRPr="005E3971">
        <w:rPr>
          <w:sz w:val="22"/>
          <w:szCs w:val="22"/>
        </w:rPr>
        <w:t>, Hilda Ayu Marlina</w:t>
      </w:r>
      <w:r w:rsidRPr="005E3971">
        <w:rPr>
          <w:sz w:val="22"/>
          <w:szCs w:val="22"/>
          <w:vertAlign w:val="superscript"/>
        </w:rPr>
        <w:t>2</w:t>
      </w:r>
      <w:r w:rsidRPr="005E3971">
        <w:rPr>
          <w:sz w:val="22"/>
          <w:szCs w:val="22"/>
        </w:rPr>
        <w:t xml:space="preserve">, </w:t>
      </w:r>
      <w:proofErr w:type="spellStart"/>
      <w:r w:rsidRPr="005E3971">
        <w:rPr>
          <w:sz w:val="22"/>
          <w:szCs w:val="22"/>
        </w:rPr>
        <w:t>Letareana</w:t>
      </w:r>
      <w:proofErr w:type="spellEnd"/>
      <w:r w:rsidRPr="005E3971">
        <w:rPr>
          <w:sz w:val="22"/>
          <w:szCs w:val="22"/>
        </w:rPr>
        <w:t xml:space="preserve"> </w:t>
      </w:r>
      <w:proofErr w:type="spellStart"/>
      <w:r w:rsidRPr="005E3971">
        <w:rPr>
          <w:sz w:val="22"/>
          <w:szCs w:val="22"/>
        </w:rPr>
        <w:t>Agustri</w:t>
      </w:r>
      <w:proofErr w:type="spellEnd"/>
      <w:r w:rsidRPr="005E3971">
        <w:rPr>
          <w:sz w:val="22"/>
          <w:szCs w:val="22"/>
        </w:rPr>
        <w:t xml:space="preserve"> Nababan</w:t>
      </w:r>
      <w:r w:rsidRPr="005E3971">
        <w:rPr>
          <w:sz w:val="22"/>
          <w:szCs w:val="22"/>
          <w:vertAlign w:val="superscript"/>
        </w:rPr>
        <w:t>1</w:t>
      </w:r>
      <w:r w:rsidRPr="005E3971">
        <w:rPr>
          <w:sz w:val="22"/>
          <w:szCs w:val="22"/>
        </w:rPr>
        <w:t>, Ayu Lestari D.A. Purba</w:t>
      </w:r>
      <w:r w:rsidRPr="005E3971">
        <w:rPr>
          <w:sz w:val="22"/>
          <w:szCs w:val="22"/>
          <w:vertAlign w:val="superscript"/>
        </w:rPr>
        <w:t>1</w:t>
      </w:r>
      <w:r w:rsidRPr="005E3971">
        <w:rPr>
          <w:sz w:val="22"/>
          <w:szCs w:val="22"/>
        </w:rPr>
        <w:t xml:space="preserve">, </w:t>
      </w:r>
      <w:proofErr w:type="spellStart"/>
      <w:r w:rsidRPr="005E3971">
        <w:rPr>
          <w:sz w:val="22"/>
          <w:szCs w:val="22"/>
        </w:rPr>
        <w:t>Tisara</w:t>
      </w:r>
      <w:proofErr w:type="spellEnd"/>
      <w:r w:rsidRPr="005E3971">
        <w:rPr>
          <w:sz w:val="22"/>
          <w:szCs w:val="22"/>
        </w:rPr>
        <w:t xml:space="preserve"> Eka Putri</w:t>
      </w:r>
      <w:r w:rsidRPr="005E3971">
        <w:rPr>
          <w:sz w:val="22"/>
          <w:szCs w:val="22"/>
          <w:vertAlign w:val="superscript"/>
        </w:rPr>
        <w:t>1</w:t>
      </w:r>
      <w:r w:rsidRPr="005E3971">
        <w:rPr>
          <w:sz w:val="22"/>
          <w:szCs w:val="22"/>
        </w:rPr>
        <w:t xml:space="preserve">, </w:t>
      </w:r>
      <w:proofErr w:type="spellStart"/>
      <w:r w:rsidRPr="005E3971">
        <w:rPr>
          <w:sz w:val="22"/>
          <w:szCs w:val="22"/>
        </w:rPr>
        <w:t>Nurhasanah</w:t>
      </w:r>
      <w:proofErr w:type="spellEnd"/>
      <w:r w:rsidRPr="005E3971">
        <w:rPr>
          <w:sz w:val="22"/>
          <w:szCs w:val="22"/>
        </w:rPr>
        <w:t xml:space="preserve"> Manurung</w:t>
      </w:r>
      <w:r w:rsidRPr="005E3971">
        <w:rPr>
          <w:sz w:val="22"/>
          <w:szCs w:val="22"/>
          <w:vertAlign w:val="superscript"/>
        </w:rPr>
        <w:t>1</w:t>
      </w:r>
      <w:r w:rsidRPr="005E3971">
        <w:rPr>
          <w:sz w:val="22"/>
          <w:szCs w:val="22"/>
        </w:rPr>
        <w:t xml:space="preserve">, Bunga </w:t>
      </w:r>
      <w:proofErr w:type="spellStart"/>
      <w:r w:rsidRPr="005E3971">
        <w:rPr>
          <w:sz w:val="22"/>
          <w:szCs w:val="22"/>
        </w:rPr>
        <w:t>Khairani</w:t>
      </w:r>
      <w:proofErr w:type="spellEnd"/>
      <w:r w:rsidRPr="005E3971">
        <w:rPr>
          <w:sz w:val="22"/>
          <w:szCs w:val="22"/>
        </w:rPr>
        <w:t xml:space="preserve"> Azis</w:t>
      </w:r>
      <w:r w:rsidRPr="005E3971">
        <w:rPr>
          <w:sz w:val="22"/>
          <w:szCs w:val="22"/>
          <w:vertAlign w:val="superscript"/>
        </w:rPr>
        <w:t>1</w:t>
      </w:r>
    </w:p>
    <w:p w14:paraId="3D4D08F0" w14:textId="77777777" w:rsidR="00D17F2B" w:rsidRPr="005E3971" w:rsidRDefault="00D17F2B">
      <w:pPr>
        <w:spacing w:after="0" w:line="480" w:lineRule="auto"/>
        <w:jc w:val="center"/>
        <w:rPr>
          <w:rFonts w:ascii="Times New Roman" w:eastAsia="Times New Roman" w:hAnsi="Times New Roman" w:cs="Times New Roman"/>
          <w:sz w:val="18"/>
          <w:szCs w:val="18"/>
          <w:vertAlign w:val="superscript"/>
        </w:rPr>
      </w:pPr>
    </w:p>
    <w:p w14:paraId="5AD8536B" w14:textId="77777777" w:rsidR="008F121C" w:rsidRPr="005E3971" w:rsidRDefault="00325F38" w:rsidP="008F121C">
      <w:pPr>
        <w:pStyle w:val="Default"/>
        <w:jc w:val="center"/>
        <w:rPr>
          <w:sz w:val="18"/>
          <w:szCs w:val="18"/>
        </w:rPr>
      </w:pPr>
      <w:bookmarkStart w:id="2" w:name="bookmark=id.1fob9te" w:colFirst="0" w:colLast="0"/>
      <w:bookmarkEnd w:id="2"/>
      <w:r w:rsidRPr="005E3971">
        <w:rPr>
          <w:rFonts w:eastAsia="Times New Roman"/>
          <w:sz w:val="18"/>
          <w:szCs w:val="18"/>
          <w:vertAlign w:val="superscript"/>
        </w:rPr>
        <w:t> 1</w:t>
      </w:r>
      <w:r w:rsidR="008F121C" w:rsidRPr="005E3971">
        <w:rPr>
          <w:rFonts w:eastAsia="Times New Roman"/>
          <w:sz w:val="18"/>
          <w:szCs w:val="18"/>
        </w:rPr>
        <w:t xml:space="preserve"> </w:t>
      </w:r>
      <w:r w:rsidR="008F121C" w:rsidRPr="005E3971">
        <w:rPr>
          <w:sz w:val="18"/>
          <w:szCs w:val="18"/>
        </w:rPr>
        <w:t xml:space="preserve">Program </w:t>
      </w:r>
      <w:proofErr w:type="spellStart"/>
      <w:r w:rsidR="008F121C" w:rsidRPr="005E3971">
        <w:rPr>
          <w:sz w:val="18"/>
          <w:szCs w:val="18"/>
        </w:rPr>
        <w:t>Studi</w:t>
      </w:r>
      <w:proofErr w:type="spellEnd"/>
      <w:r w:rsidR="008F121C" w:rsidRPr="005E3971">
        <w:rPr>
          <w:sz w:val="18"/>
          <w:szCs w:val="18"/>
        </w:rPr>
        <w:t xml:space="preserve"> </w:t>
      </w:r>
      <w:proofErr w:type="spellStart"/>
      <w:r w:rsidR="008F121C" w:rsidRPr="005E3971">
        <w:rPr>
          <w:sz w:val="18"/>
          <w:szCs w:val="18"/>
        </w:rPr>
        <w:t>Biologi</w:t>
      </w:r>
      <w:proofErr w:type="spellEnd"/>
      <w:r w:rsidR="008F121C" w:rsidRPr="005E3971">
        <w:rPr>
          <w:sz w:val="18"/>
          <w:szCs w:val="18"/>
        </w:rPr>
        <w:t>, FMIPA, Universitas Sumatera Utara, Medan, Indonesia</w:t>
      </w:r>
    </w:p>
    <w:p w14:paraId="0632CC83" w14:textId="77777777" w:rsidR="008F121C" w:rsidRPr="005E3971" w:rsidRDefault="008F121C" w:rsidP="008F121C">
      <w:pPr>
        <w:spacing w:after="0" w:line="360" w:lineRule="auto"/>
        <w:jc w:val="center"/>
        <w:rPr>
          <w:rFonts w:ascii="Times New Roman" w:eastAsia="Times New Roman" w:hAnsi="Times New Roman" w:cs="Times New Roman"/>
          <w:sz w:val="18"/>
          <w:szCs w:val="18"/>
        </w:rPr>
      </w:pPr>
      <w:r w:rsidRPr="005E3971">
        <w:rPr>
          <w:rFonts w:ascii="Times New Roman" w:hAnsi="Times New Roman" w:cs="Times New Roman"/>
          <w:sz w:val="18"/>
          <w:szCs w:val="18"/>
          <w:vertAlign w:val="superscript"/>
        </w:rPr>
        <w:t>2</w:t>
      </w:r>
      <w:r w:rsidRPr="005E3971">
        <w:rPr>
          <w:rFonts w:ascii="Times New Roman" w:hAnsi="Times New Roman" w:cs="Times New Roman"/>
          <w:sz w:val="18"/>
          <w:szCs w:val="18"/>
        </w:rPr>
        <w:t xml:space="preserve">Program </w:t>
      </w:r>
      <w:proofErr w:type="spellStart"/>
      <w:r w:rsidRPr="005E3971">
        <w:rPr>
          <w:rFonts w:ascii="Times New Roman" w:hAnsi="Times New Roman" w:cs="Times New Roman"/>
          <w:sz w:val="18"/>
          <w:szCs w:val="18"/>
        </w:rPr>
        <w:t>Studi</w:t>
      </w:r>
      <w:proofErr w:type="spellEnd"/>
      <w:r w:rsidRPr="005E3971">
        <w:rPr>
          <w:rFonts w:ascii="Times New Roman" w:hAnsi="Times New Roman" w:cs="Times New Roman"/>
          <w:sz w:val="18"/>
          <w:szCs w:val="18"/>
        </w:rPr>
        <w:t xml:space="preserve"> </w:t>
      </w:r>
      <w:proofErr w:type="spellStart"/>
      <w:r w:rsidRPr="005E3971">
        <w:rPr>
          <w:rFonts w:ascii="Times New Roman" w:hAnsi="Times New Roman" w:cs="Times New Roman"/>
          <w:sz w:val="18"/>
          <w:szCs w:val="18"/>
        </w:rPr>
        <w:t>Fisika</w:t>
      </w:r>
      <w:proofErr w:type="spellEnd"/>
      <w:r w:rsidRPr="005E3971">
        <w:rPr>
          <w:rFonts w:ascii="Times New Roman" w:hAnsi="Times New Roman" w:cs="Times New Roman"/>
          <w:sz w:val="18"/>
          <w:szCs w:val="18"/>
        </w:rPr>
        <w:t>, FMIPA, Universitas Sumatera Utara, Medan, Indonesia</w:t>
      </w:r>
      <w:r w:rsidRPr="005E3971">
        <w:rPr>
          <w:rFonts w:ascii="Times New Roman" w:eastAsia="Times New Roman" w:hAnsi="Times New Roman" w:cs="Times New Roman"/>
          <w:sz w:val="18"/>
          <w:szCs w:val="18"/>
        </w:rPr>
        <w:t xml:space="preserve"> </w:t>
      </w:r>
    </w:p>
    <w:p w14:paraId="0EA0E8C5" w14:textId="77777777" w:rsidR="008F121C" w:rsidRPr="005E3971" w:rsidRDefault="008F121C" w:rsidP="008F121C">
      <w:pPr>
        <w:pStyle w:val="Default"/>
        <w:jc w:val="center"/>
        <w:rPr>
          <w:sz w:val="18"/>
          <w:szCs w:val="18"/>
        </w:rPr>
      </w:pPr>
      <w:r w:rsidRPr="005E3971">
        <w:rPr>
          <w:sz w:val="18"/>
          <w:szCs w:val="18"/>
          <w:vertAlign w:val="superscript"/>
        </w:rPr>
        <w:t>*</w:t>
      </w:r>
      <w:r w:rsidRPr="005E3971">
        <w:rPr>
          <w:i/>
          <w:iCs/>
          <w:sz w:val="18"/>
          <w:szCs w:val="18"/>
        </w:rPr>
        <w:t>Corresponding author</w:t>
      </w:r>
      <w:r w:rsidRPr="005E3971">
        <w:rPr>
          <w:sz w:val="18"/>
          <w:szCs w:val="18"/>
        </w:rPr>
        <w:t xml:space="preserve">, </w:t>
      </w:r>
      <w:proofErr w:type="gramStart"/>
      <w:r w:rsidRPr="005E3971">
        <w:rPr>
          <w:sz w:val="18"/>
          <w:szCs w:val="18"/>
        </w:rPr>
        <w:t>email :</w:t>
      </w:r>
      <w:proofErr w:type="gramEnd"/>
      <w:r w:rsidRPr="005E3971">
        <w:rPr>
          <w:sz w:val="18"/>
          <w:szCs w:val="18"/>
        </w:rPr>
        <w:t xml:space="preserve"> ekasetiawan@usu.ac.id </w:t>
      </w:r>
    </w:p>
    <w:p w14:paraId="4E0E8982" w14:textId="77777777" w:rsidR="008F121C" w:rsidRPr="005E3971" w:rsidRDefault="008F121C" w:rsidP="008F121C">
      <w:pPr>
        <w:spacing w:after="0" w:line="240" w:lineRule="auto"/>
        <w:jc w:val="center"/>
        <w:rPr>
          <w:rFonts w:ascii="Times New Roman" w:hAnsi="Times New Roman" w:cs="Times New Roman"/>
          <w:sz w:val="18"/>
          <w:szCs w:val="18"/>
        </w:rPr>
      </w:pPr>
    </w:p>
    <w:p w14:paraId="0A004702" w14:textId="77777777" w:rsidR="00D17F2B" w:rsidRPr="005E3971" w:rsidRDefault="00D17F2B">
      <w:pPr>
        <w:spacing w:after="0" w:line="480" w:lineRule="auto"/>
        <w:jc w:val="both"/>
        <w:rPr>
          <w:rFonts w:ascii="Times New Roman" w:eastAsia="Times New Roman" w:hAnsi="Times New Roman" w:cs="Times New Roman"/>
          <w:b/>
          <w:sz w:val="20"/>
          <w:szCs w:val="20"/>
        </w:rPr>
      </w:pPr>
    </w:p>
    <w:p w14:paraId="47B0CCB3" w14:textId="7F897A42" w:rsidR="00D17F2B" w:rsidRPr="005E3971" w:rsidRDefault="00325F38" w:rsidP="005E3971">
      <w:pPr>
        <w:spacing w:line="276" w:lineRule="auto"/>
        <w:ind w:left="709"/>
        <w:jc w:val="both"/>
        <w:rPr>
          <w:rFonts w:ascii="Times New Roman" w:hAnsi="Times New Roman" w:cs="Times New Roman"/>
          <w:sz w:val="18"/>
          <w:szCs w:val="18"/>
        </w:rPr>
      </w:pPr>
      <w:r w:rsidRPr="005E3971">
        <w:rPr>
          <w:rFonts w:ascii="Times New Roman" w:eastAsia="Times New Roman" w:hAnsi="Times New Roman" w:cs="Times New Roman"/>
          <w:b/>
          <w:sz w:val="18"/>
          <w:szCs w:val="18"/>
        </w:rPr>
        <w:t>Abstract</w:t>
      </w:r>
      <w:r w:rsidRPr="005E3971">
        <w:rPr>
          <w:rFonts w:ascii="Times New Roman" w:eastAsia="Times New Roman" w:hAnsi="Times New Roman" w:cs="Times New Roman"/>
          <w:sz w:val="18"/>
          <w:szCs w:val="18"/>
        </w:rPr>
        <w:t>.</w:t>
      </w:r>
      <w:r w:rsidR="005E3971" w:rsidRPr="005E3971">
        <w:rPr>
          <w:rFonts w:ascii="Times New Roman" w:hAnsi="Times New Roman" w:cs="Times New Roman"/>
          <w:sz w:val="24"/>
          <w:szCs w:val="24"/>
        </w:rPr>
        <w:t xml:space="preserve"> </w:t>
      </w:r>
      <w:proofErr w:type="spellStart"/>
      <w:r w:rsidR="005E3971" w:rsidRPr="005E3971">
        <w:rPr>
          <w:rFonts w:ascii="Times New Roman" w:hAnsi="Times New Roman" w:cs="Times New Roman"/>
          <w:sz w:val="18"/>
          <w:szCs w:val="18"/>
        </w:rPr>
        <w:t>Pengabdian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Kepada</w:t>
      </w:r>
      <w:proofErr w:type="spellEnd"/>
      <w:r w:rsidR="005E3971" w:rsidRPr="005E3971">
        <w:rPr>
          <w:rFonts w:ascii="Times New Roman" w:hAnsi="Times New Roman" w:cs="Times New Roman"/>
          <w:sz w:val="18"/>
          <w:szCs w:val="18"/>
        </w:rPr>
        <w:t xml:space="preserve"> Masyarakat (PKM) </w:t>
      </w:r>
      <w:proofErr w:type="spellStart"/>
      <w:r w:rsidR="005E3971" w:rsidRPr="005E3971">
        <w:rPr>
          <w:rFonts w:ascii="Times New Roman" w:hAnsi="Times New Roman" w:cs="Times New Roman"/>
          <w:sz w:val="18"/>
          <w:szCs w:val="18"/>
        </w:rPr>
        <w:t>mengenai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sosialisasi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pemanfaatan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limbah</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minyak</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jelantah</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menjadi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sabun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cuci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piring</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dilakukan</w:t>
      </w:r>
      <w:proofErr w:type="spellEnd"/>
      <w:r w:rsidR="005E3971" w:rsidRPr="005E3971">
        <w:rPr>
          <w:rFonts w:ascii="Times New Roman" w:hAnsi="Times New Roman" w:cs="Times New Roman"/>
          <w:sz w:val="18"/>
          <w:szCs w:val="18"/>
        </w:rPr>
        <w:t xml:space="preserve"> pada 21 </w:t>
      </w:r>
      <w:proofErr w:type="spellStart"/>
      <w:r w:rsidR="005E3971" w:rsidRPr="005E3971">
        <w:rPr>
          <w:rFonts w:ascii="Times New Roman" w:hAnsi="Times New Roman" w:cs="Times New Roman"/>
          <w:sz w:val="18"/>
          <w:szCs w:val="18"/>
        </w:rPr>
        <w:t>Agustus</w:t>
      </w:r>
      <w:proofErr w:type="spellEnd"/>
      <w:r w:rsidR="005E3971" w:rsidRPr="005E3971">
        <w:rPr>
          <w:rFonts w:ascii="Times New Roman" w:hAnsi="Times New Roman" w:cs="Times New Roman"/>
          <w:sz w:val="18"/>
          <w:szCs w:val="18"/>
        </w:rPr>
        <w:t xml:space="preserve"> 2024 di </w:t>
      </w:r>
      <w:proofErr w:type="spellStart"/>
      <w:r w:rsidR="005E3971" w:rsidRPr="005E3971">
        <w:rPr>
          <w:rFonts w:ascii="Times New Roman" w:hAnsi="Times New Roman" w:cs="Times New Roman"/>
          <w:sz w:val="18"/>
          <w:szCs w:val="18"/>
        </w:rPr>
        <w:t>Kelurahan</w:t>
      </w:r>
      <w:proofErr w:type="spellEnd"/>
      <w:r w:rsidR="005E3971" w:rsidRPr="005E3971">
        <w:rPr>
          <w:rFonts w:ascii="Times New Roman" w:hAnsi="Times New Roman" w:cs="Times New Roman"/>
          <w:sz w:val="18"/>
          <w:szCs w:val="18"/>
        </w:rPr>
        <w:t xml:space="preserve"> Medan Tenggara-</w:t>
      </w:r>
      <w:proofErr w:type="spellStart"/>
      <w:r w:rsidR="005E3971" w:rsidRPr="005E3971">
        <w:rPr>
          <w:rFonts w:ascii="Times New Roman" w:hAnsi="Times New Roman" w:cs="Times New Roman"/>
          <w:sz w:val="18"/>
          <w:szCs w:val="18"/>
        </w:rPr>
        <w:t>Kecamatan</w:t>
      </w:r>
      <w:proofErr w:type="spellEnd"/>
      <w:r w:rsidR="005E3971" w:rsidRPr="005E3971">
        <w:rPr>
          <w:rFonts w:ascii="Times New Roman" w:hAnsi="Times New Roman" w:cs="Times New Roman"/>
          <w:sz w:val="18"/>
          <w:szCs w:val="18"/>
        </w:rPr>
        <w:t xml:space="preserve"> Medan </w:t>
      </w:r>
      <w:proofErr w:type="spellStart"/>
      <w:r w:rsidR="005E3971" w:rsidRPr="005E3971">
        <w:rPr>
          <w:rFonts w:ascii="Times New Roman" w:hAnsi="Times New Roman" w:cs="Times New Roman"/>
          <w:sz w:val="18"/>
          <w:szCs w:val="18"/>
        </w:rPr>
        <w:t>Denai</w:t>
      </w:r>
      <w:proofErr w:type="spellEnd"/>
      <w:r w:rsidR="005E3971" w:rsidRPr="005E3971">
        <w:rPr>
          <w:rFonts w:ascii="Times New Roman" w:hAnsi="Times New Roman" w:cs="Times New Roman"/>
          <w:sz w:val="18"/>
          <w:szCs w:val="18"/>
        </w:rPr>
        <w:t xml:space="preserve">-Kota Medan. PKM </w:t>
      </w:r>
      <w:proofErr w:type="spellStart"/>
      <w:r w:rsidR="005E3971" w:rsidRPr="005E3971">
        <w:rPr>
          <w:rFonts w:ascii="Times New Roman" w:hAnsi="Times New Roman" w:cs="Times New Roman"/>
          <w:sz w:val="18"/>
          <w:szCs w:val="18"/>
        </w:rPr>
        <w:t>ini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terdiri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dari</w:t>
      </w:r>
      <w:proofErr w:type="spellEnd"/>
      <w:r w:rsidR="005E3971" w:rsidRPr="005E3971">
        <w:rPr>
          <w:rFonts w:ascii="Times New Roman" w:hAnsi="Times New Roman" w:cs="Times New Roman"/>
          <w:sz w:val="18"/>
          <w:szCs w:val="18"/>
        </w:rPr>
        <w:t xml:space="preserve"> 3 </w:t>
      </w:r>
      <w:proofErr w:type="spellStart"/>
      <w:r w:rsidR="005E3971" w:rsidRPr="005E3971">
        <w:rPr>
          <w:rFonts w:ascii="Times New Roman" w:hAnsi="Times New Roman" w:cs="Times New Roman"/>
          <w:sz w:val="18"/>
          <w:szCs w:val="18"/>
        </w:rPr>
        <w:t>tahapan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yaitu</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sosialisasi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mengenai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dampak</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negatif</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dari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limbah</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minyak</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jelantah</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pemberdayaan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kepada</w:t>
      </w:r>
      <w:proofErr w:type="spellEnd"/>
      <w:r w:rsidR="005E3971" w:rsidRPr="005E3971">
        <w:rPr>
          <w:rFonts w:ascii="Times New Roman" w:hAnsi="Times New Roman" w:cs="Times New Roman"/>
          <w:sz w:val="18"/>
          <w:szCs w:val="18"/>
        </w:rPr>
        <w:t xml:space="preserve"> Ibu-Ibu </w:t>
      </w:r>
      <w:proofErr w:type="spellStart"/>
      <w:r w:rsidR="005E3971" w:rsidRPr="005E3971">
        <w:rPr>
          <w:rFonts w:ascii="Times New Roman" w:hAnsi="Times New Roman" w:cs="Times New Roman"/>
          <w:sz w:val="18"/>
          <w:szCs w:val="18"/>
        </w:rPr>
        <w:t>Rumah</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Tangga</w:t>
      </w:r>
      <w:proofErr w:type="spellEnd"/>
      <w:r w:rsidR="005E3971" w:rsidRPr="005E3971">
        <w:rPr>
          <w:rFonts w:ascii="Times New Roman" w:hAnsi="Times New Roman" w:cs="Times New Roman"/>
          <w:sz w:val="18"/>
          <w:szCs w:val="18"/>
        </w:rPr>
        <w:t xml:space="preserve"> (IRT) </w:t>
      </w:r>
      <w:proofErr w:type="spellStart"/>
      <w:r w:rsidR="005E3971" w:rsidRPr="005E3971">
        <w:rPr>
          <w:rFonts w:ascii="Times New Roman" w:hAnsi="Times New Roman" w:cs="Times New Roman"/>
          <w:sz w:val="18"/>
          <w:szCs w:val="18"/>
        </w:rPr>
        <w:t>melalui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sosialisasi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pembuatan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sabun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cuci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piring</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dari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minyak</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jelantah</w:t>
      </w:r>
      <w:proofErr w:type="spellEnd"/>
      <w:r w:rsidR="005E3971" w:rsidRPr="005E3971">
        <w:rPr>
          <w:rFonts w:ascii="Times New Roman" w:hAnsi="Times New Roman" w:cs="Times New Roman"/>
          <w:sz w:val="18"/>
          <w:szCs w:val="18"/>
        </w:rPr>
        <w:t xml:space="preserve">, dan </w:t>
      </w:r>
      <w:proofErr w:type="spellStart"/>
      <w:r w:rsidR="005E3971" w:rsidRPr="005E3971">
        <w:rPr>
          <w:rFonts w:ascii="Times New Roman" w:hAnsi="Times New Roman" w:cs="Times New Roman"/>
          <w:sz w:val="18"/>
          <w:szCs w:val="18"/>
        </w:rPr>
        <w:t>kuesioner</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Tujuan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Pengabdian</w:t>
      </w:r>
      <w:proofErr w:type="spellEnd"/>
      <w:r w:rsidR="005E3971" w:rsidRPr="005E3971">
        <w:rPr>
          <w:rFonts w:ascii="Times New Roman" w:hAnsi="Times New Roman" w:cs="Times New Roman"/>
          <w:sz w:val="18"/>
          <w:szCs w:val="18"/>
        </w:rPr>
        <w:t xml:space="preserve"> Masyarakat </w:t>
      </w:r>
      <w:proofErr w:type="spellStart"/>
      <w:r w:rsidR="005E3971" w:rsidRPr="005E3971">
        <w:rPr>
          <w:rFonts w:ascii="Times New Roman" w:hAnsi="Times New Roman" w:cs="Times New Roman"/>
          <w:sz w:val="18"/>
          <w:szCs w:val="18"/>
        </w:rPr>
        <w:t>ini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adalah</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memberikan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pemahaman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kepada</w:t>
      </w:r>
      <w:proofErr w:type="spellEnd"/>
      <w:r w:rsidR="005E3971" w:rsidRPr="005E3971">
        <w:rPr>
          <w:rFonts w:ascii="Times New Roman" w:hAnsi="Times New Roman" w:cs="Times New Roman"/>
          <w:sz w:val="18"/>
          <w:szCs w:val="18"/>
        </w:rPr>
        <w:t xml:space="preserve"> IRT di </w:t>
      </w:r>
      <w:proofErr w:type="spellStart"/>
      <w:r w:rsidR="005E3971" w:rsidRPr="005E3971">
        <w:rPr>
          <w:rFonts w:ascii="Times New Roman" w:hAnsi="Times New Roman" w:cs="Times New Roman"/>
          <w:sz w:val="18"/>
          <w:szCs w:val="18"/>
        </w:rPr>
        <w:t>Kelurahan</w:t>
      </w:r>
      <w:proofErr w:type="spellEnd"/>
      <w:r w:rsidR="005E3971" w:rsidRPr="005E3971">
        <w:rPr>
          <w:rFonts w:ascii="Times New Roman" w:hAnsi="Times New Roman" w:cs="Times New Roman"/>
          <w:sz w:val="18"/>
          <w:szCs w:val="18"/>
        </w:rPr>
        <w:t xml:space="preserve"> Medan Tenggara-</w:t>
      </w:r>
      <w:proofErr w:type="spellStart"/>
      <w:r w:rsidR="005E3971" w:rsidRPr="005E3971">
        <w:rPr>
          <w:rFonts w:ascii="Times New Roman" w:hAnsi="Times New Roman" w:cs="Times New Roman"/>
          <w:sz w:val="18"/>
          <w:szCs w:val="18"/>
        </w:rPr>
        <w:t>Kecamatan</w:t>
      </w:r>
      <w:proofErr w:type="spellEnd"/>
      <w:r w:rsidR="005E3971" w:rsidRPr="005E3971">
        <w:rPr>
          <w:rFonts w:ascii="Times New Roman" w:hAnsi="Times New Roman" w:cs="Times New Roman"/>
          <w:sz w:val="18"/>
          <w:szCs w:val="18"/>
        </w:rPr>
        <w:t xml:space="preserve"> Medan </w:t>
      </w:r>
      <w:proofErr w:type="spellStart"/>
      <w:r w:rsidR="005E3971" w:rsidRPr="005E3971">
        <w:rPr>
          <w:rFonts w:ascii="Times New Roman" w:hAnsi="Times New Roman" w:cs="Times New Roman"/>
          <w:sz w:val="18"/>
          <w:szCs w:val="18"/>
        </w:rPr>
        <w:t>Denai</w:t>
      </w:r>
      <w:proofErr w:type="spellEnd"/>
      <w:r w:rsidR="005E3971" w:rsidRPr="005E3971">
        <w:rPr>
          <w:rFonts w:ascii="Times New Roman" w:hAnsi="Times New Roman" w:cs="Times New Roman"/>
          <w:sz w:val="18"/>
          <w:szCs w:val="18"/>
        </w:rPr>
        <w:t xml:space="preserve">-Kota Medan </w:t>
      </w:r>
      <w:proofErr w:type="spellStart"/>
      <w:r w:rsidR="005E3971" w:rsidRPr="005E3971">
        <w:rPr>
          <w:rFonts w:ascii="Times New Roman" w:hAnsi="Times New Roman" w:cs="Times New Roman"/>
          <w:sz w:val="18"/>
          <w:szCs w:val="18"/>
        </w:rPr>
        <w:t>mengenai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dampak</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negatif</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dari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limbah</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minyak</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jelantah</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bagi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tubuh</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menanggulangi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dampak</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negatif</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dari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limbah</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minyak</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jelantah</w:t>
      </w:r>
      <w:proofErr w:type="spellEnd"/>
      <w:r w:rsidR="005E3971" w:rsidRPr="005E3971">
        <w:rPr>
          <w:rFonts w:ascii="Times New Roman" w:hAnsi="Times New Roman" w:cs="Times New Roman"/>
          <w:sz w:val="18"/>
          <w:szCs w:val="18"/>
        </w:rPr>
        <w:t xml:space="preserve"> yang </w:t>
      </w:r>
      <w:proofErr w:type="spellStart"/>
      <w:r w:rsidR="005E3971" w:rsidRPr="005E3971">
        <w:rPr>
          <w:rFonts w:ascii="Times New Roman" w:hAnsi="Times New Roman" w:cs="Times New Roman"/>
          <w:sz w:val="18"/>
          <w:szCs w:val="18"/>
        </w:rPr>
        <w:t>dibuang</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sebarangan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serta</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menangani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pengolahan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limbah</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minyak</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jelantah</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menjadi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sabun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cuci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piring</w:t>
      </w:r>
      <w:proofErr w:type="spellEnd"/>
      <w:r w:rsidR="005E3971" w:rsidRPr="005E3971">
        <w:rPr>
          <w:rFonts w:ascii="Times New Roman" w:hAnsi="Times New Roman" w:cs="Times New Roman"/>
          <w:sz w:val="18"/>
          <w:szCs w:val="18"/>
        </w:rPr>
        <w:t xml:space="preserve"> yang </w:t>
      </w:r>
      <w:proofErr w:type="spellStart"/>
      <w:r w:rsidR="005E3971" w:rsidRPr="005E3971">
        <w:rPr>
          <w:rFonts w:ascii="Times New Roman" w:hAnsi="Times New Roman" w:cs="Times New Roman"/>
          <w:sz w:val="18"/>
          <w:szCs w:val="18"/>
        </w:rPr>
        <w:t>bernilai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ekonomis</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Pengabdian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masyarakat</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ini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diikuti</w:t>
      </w:r>
      <w:proofErr w:type="spellEnd"/>
      <w:r w:rsidR="005E3971" w:rsidRPr="005E3971">
        <w:rPr>
          <w:rFonts w:ascii="Times New Roman" w:hAnsi="Times New Roman" w:cs="Times New Roman"/>
          <w:sz w:val="18"/>
          <w:szCs w:val="18"/>
        </w:rPr>
        <w:t xml:space="preserve"> oleh 21 orang IRT di </w:t>
      </w:r>
      <w:proofErr w:type="spellStart"/>
      <w:r w:rsidR="005E3971" w:rsidRPr="005E3971">
        <w:rPr>
          <w:rFonts w:ascii="Times New Roman" w:hAnsi="Times New Roman" w:cs="Times New Roman"/>
          <w:sz w:val="18"/>
          <w:szCs w:val="18"/>
        </w:rPr>
        <w:t>Kelurahan</w:t>
      </w:r>
      <w:proofErr w:type="spellEnd"/>
      <w:r w:rsidR="005E3971" w:rsidRPr="005E3971">
        <w:rPr>
          <w:rFonts w:ascii="Times New Roman" w:hAnsi="Times New Roman" w:cs="Times New Roman"/>
          <w:sz w:val="18"/>
          <w:szCs w:val="18"/>
        </w:rPr>
        <w:t xml:space="preserve"> Medan Tenggara-</w:t>
      </w:r>
      <w:proofErr w:type="spellStart"/>
      <w:r w:rsidR="005E3971" w:rsidRPr="005E3971">
        <w:rPr>
          <w:rFonts w:ascii="Times New Roman" w:hAnsi="Times New Roman" w:cs="Times New Roman"/>
          <w:sz w:val="18"/>
          <w:szCs w:val="18"/>
        </w:rPr>
        <w:t>Kecamatan</w:t>
      </w:r>
      <w:proofErr w:type="spellEnd"/>
      <w:r w:rsidR="005E3971" w:rsidRPr="005E3971">
        <w:rPr>
          <w:rFonts w:ascii="Times New Roman" w:hAnsi="Times New Roman" w:cs="Times New Roman"/>
          <w:sz w:val="18"/>
          <w:szCs w:val="18"/>
        </w:rPr>
        <w:t xml:space="preserve"> Medan </w:t>
      </w:r>
      <w:proofErr w:type="spellStart"/>
      <w:r w:rsidR="005E3971" w:rsidRPr="005E3971">
        <w:rPr>
          <w:rFonts w:ascii="Times New Roman" w:hAnsi="Times New Roman" w:cs="Times New Roman"/>
          <w:sz w:val="18"/>
          <w:szCs w:val="18"/>
        </w:rPr>
        <w:t>Denai</w:t>
      </w:r>
      <w:proofErr w:type="spellEnd"/>
      <w:r w:rsidR="005E3971" w:rsidRPr="005E3971">
        <w:rPr>
          <w:rFonts w:ascii="Times New Roman" w:hAnsi="Times New Roman" w:cs="Times New Roman"/>
          <w:sz w:val="18"/>
          <w:szCs w:val="18"/>
        </w:rPr>
        <w:t xml:space="preserve">-Kota Medan. Hasil </w:t>
      </w:r>
      <w:proofErr w:type="spellStart"/>
      <w:r w:rsidR="005E3971" w:rsidRPr="005E3971">
        <w:rPr>
          <w:rFonts w:ascii="Times New Roman" w:hAnsi="Times New Roman" w:cs="Times New Roman"/>
          <w:sz w:val="18"/>
          <w:szCs w:val="18"/>
        </w:rPr>
        <w:t>analisis</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kuesioner</w:t>
      </w:r>
      <w:proofErr w:type="spellEnd"/>
      <w:r w:rsidR="005E3971" w:rsidRPr="005E3971">
        <w:rPr>
          <w:rFonts w:ascii="Times New Roman" w:hAnsi="Times New Roman" w:cs="Times New Roman"/>
          <w:sz w:val="18"/>
          <w:szCs w:val="18"/>
        </w:rPr>
        <w:t xml:space="preserve"> yang </w:t>
      </w:r>
      <w:proofErr w:type="spellStart"/>
      <w:r w:rsidR="005E3971" w:rsidRPr="005E3971">
        <w:rPr>
          <w:rFonts w:ascii="Times New Roman" w:hAnsi="Times New Roman" w:cs="Times New Roman"/>
          <w:sz w:val="18"/>
          <w:szCs w:val="18"/>
        </w:rPr>
        <w:t>telah</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dibagikan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kepada</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peserta</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menunjukkan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mereka</w:t>
      </w:r>
      <w:proofErr w:type="spellEnd"/>
      <w:r w:rsidR="005E3971" w:rsidRPr="005E3971">
        <w:rPr>
          <w:rFonts w:ascii="Times New Roman" w:hAnsi="Times New Roman" w:cs="Times New Roman"/>
          <w:sz w:val="18"/>
          <w:szCs w:val="18"/>
        </w:rPr>
        <w:t xml:space="preserve"> sangat </w:t>
      </w:r>
      <w:proofErr w:type="spellStart"/>
      <w:r w:rsidR="005E3971" w:rsidRPr="005E3971">
        <w:rPr>
          <w:rFonts w:ascii="Times New Roman" w:hAnsi="Times New Roman" w:cs="Times New Roman"/>
          <w:sz w:val="18"/>
          <w:szCs w:val="18"/>
        </w:rPr>
        <w:t>setuju</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atau</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setuju</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bahwa</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kegiatan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ini</w:t>
      </w:r>
      <w:proofErr w:type="spellEnd"/>
      <w:r w:rsidR="005E3971" w:rsidRPr="005E3971">
        <w:rPr>
          <w:rFonts w:ascii="Times New Roman" w:hAnsi="Times New Roman" w:cs="Times New Roman"/>
          <w:sz w:val="18"/>
          <w:szCs w:val="18"/>
        </w:rPr>
        <w:t xml:space="preserve"> sangat </w:t>
      </w:r>
      <w:proofErr w:type="spellStart"/>
      <w:r w:rsidR="005E3971" w:rsidRPr="005E3971">
        <w:rPr>
          <w:rFonts w:ascii="Times New Roman" w:hAnsi="Times New Roman" w:cs="Times New Roman"/>
          <w:sz w:val="18"/>
          <w:szCs w:val="18"/>
        </w:rPr>
        <w:t>bermanfaat</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paham</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mengenai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dampak</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negatif</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penggunaan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minyak</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jelantah</w:t>
      </w:r>
      <w:proofErr w:type="spellEnd"/>
      <w:r w:rsidR="005E3971" w:rsidRPr="005E3971">
        <w:rPr>
          <w:rFonts w:ascii="Times New Roman" w:hAnsi="Times New Roman" w:cs="Times New Roman"/>
          <w:sz w:val="18"/>
          <w:szCs w:val="18"/>
        </w:rPr>
        <w:t xml:space="preserve">, dan para </w:t>
      </w:r>
      <w:proofErr w:type="spellStart"/>
      <w:r w:rsidR="005E3971" w:rsidRPr="005E3971">
        <w:rPr>
          <w:rFonts w:ascii="Times New Roman" w:hAnsi="Times New Roman" w:cs="Times New Roman"/>
          <w:sz w:val="18"/>
          <w:szCs w:val="18"/>
        </w:rPr>
        <w:t>peserta</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ingin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mempraktikkan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pembuatan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sabun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cuci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piring</w:t>
      </w:r>
      <w:proofErr w:type="spellEnd"/>
      <w:r w:rsidR="005E3971" w:rsidRPr="005E3971">
        <w:rPr>
          <w:rFonts w:ascii="Times New Roman" w:hAnsi="Times New Roman" w:cs="Times New Roman"/>
          <w:sz w:val="18"/>
          <w:szCs w:val="18"/>
        </w:rPr>
        <w:t xml:space="preserve">. </w:t>
      </w:r>
      <w:r w:rsidRPr="005E3971">
        <w:rPr>
          <w:rFonts w:ascii="Times New Roman" w:eastAsia="Times New Roman" w:hAnsi="Times New Roman" w:cs="Times New Roman"/>
          <w:sz w:val="18"/>
          <w:szCs w:val="18"/>
        </w:rPr>
        <w:t xml:space="preserve"> </w:t>
      </w:r>
    </w:p>
    <w:p w14:paraId="64A9D8F9" w14:textId="77777777" w:rsidR="00D17F2B" w:rsidRPr="005E3971" w:rsidRDefault="00D17F2B">
      <w:pPr>
        <w:spacing w:after="0" w:line="276" w:lineRule="auto"/>
        <w:ind w:left="709" w:right="707"/>
        <w:jc w:val="both"/>
        <w:rPr>
          <w:rFonts w:ascii="Times New Roman" w:eastAsia="Times New Roman" w:hAnsi="Times New Roman" w:cs="Times New Roman"/>
        </w:rPr>
      </w:pPr>
    </w:p>
    <w:p w14:paraId="7ACF55CB" w14:textId="77777777" w:rsidR="005E3971" w:rsidRPr="005E3971" w:rsidRDefault="00325F38" w:rsidP="005E3971">
      <w:pPr>
        <w:spacing w:after="0" w:line="240" w:lineRule="auto"/>
        <w:ind w:firstLine="709"/>
        <w:jc w:val="both"/>
        <w:rPr>
          <w:rFonts w:ascii="Times New Roman" w:hAnsi="Times New Roman" w:cs="Times New Roman"/>
          <w:sz w:val="18"/>
          <w:szCs w:val="18"/>
        </w:rPr>
      </w:pPr>
      <w:r w:rsidRPr="005E3971">
        <w:rPr>
          <w:rFonts w:ascii="Times New Roman" w:eastAsia="Times New Roman" w:hAnsi="Times New Roman" w:cs="Times New Roman"/>
          <w:b/>
          <w:sz w:val="18"/>
          <w:szCs w:val="18"/>
        </w:rPr>
        <w:t>Keywords</w:t>
      </w:r>
      <w:proofErr w:type="gramStart"/>
      <w:r w:rsidR="005E3971" w:rsidRPr="005E3971">
        <w:rPr>
          <w:rFonts w:ascii="Times New Roman" w:eastAsia="Times New Roman" w:hAnsi="Times New Roman" w:cs="Times New Roman"/>
          <w:sz w:val="18"/>
          <w:szCs w:val="18"/>
        </w:rPr>
        <w:t xml:space="preserve">: </w:t>
      </w:r>
      <w:r w:rsidR="005E3971" w:rsidRPr="005E3971">
        <w:rPr>
          <w:rFonts w:ascii="Times New Roman" w:hAnsi="Times New Roman" w:cs="Times New Roman"/>
          <w:b/>
          <w:bCs/>
          <w:sz w:val="18"/>
          <w:szCs w:val="18"/>
        </w:rPr>
        <w:t>:</w:t>
      </w:r>
      <w:proofErr w:type="gramEnd"/>
      <w:r w:rsidR="005E3971" w:rsidRPr="005E3971">
        <w:rPr>
          <w:rFonts w:ascii="Times New Roman" w:hAnsi="Times New Roman" w:cs="Times New Roman"/>
          <w:b/>
          <w:bCs/>
          <w:sz w:val="18"/>
          <w:szCs w:val="18"/>
        </w:rPr>
        <w:t xml:space="preserve"> </w:t>
      </w:r>
      <w:proofErr w:type="spellStart"/>
      <w:r w:rsidR="005E3971" w:rsidRPr="005E3971">
        <w:rPr>
          <w:rFonts w:ascii="Times New Roman" w:hAnsi="Times New Roman" w:cs="Times New Roman"/>
          <w:sz w:val="18"/>
          <w:szCs w:val="18"/>
        </w:rPr>
        <w:t>sabun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cuci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piring</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minyak</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jelantah</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metode</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saponifikasi</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penanggulangan</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limbah</w:t>
      </w:r>
      <w:proofErr w:type="spellEnd"/>
      <w:r w:rsidR="005E3971" w:rsidRPr="005E3971">
        <w:rPr>
          <w:rFonts w:ascii="Times New Roman" w:hAnsi="Times New Roman" w:cs="Times New Roman"/>
          <w:sz w:val="18"/>
          <w:szCs w:val="18"/>
        </w:rPr>
        <w:t xml:space="preserve"> </w:t>
      </w:r>
      <w:proofErr w:type="spellStart"/>
      <w:r w:rsidR="005E3971" w:rsidRPr="005E3971">
        <w:rPr>
          <w:rFonts w:ascii="Times New Roman" w:hAnsi="Times New Roman" w:cs="Times New Roman"/>
          <w:sz w:val="18"/>
          <w:szCs w:val="18"/>
        </w:rPr>
        <w:t>minyak</w:t>
      </w:r>
      <w:proofErr w:type="spellEnd"/>
    </w:p>
    <w:p w14:paraId="093417AD" w14:textId="7F1B588F" w:rsidR="00D17F2B" w:rsidRPr="005E3971" w:rsidRDefault="00D17F2B" w:rsidP="005E3971">
      <w:pPr>
        <w:spacing w:after="0" w:line="276" w:lineRule="auto"/>
        <w:ind w:left="709" w:right="707"/>
        <w:jc w:val="both"/>
        <w:rPr>
          <w:rFonts w:ascii="Times New Roman" w:eastAsia="Times New Roman" w:hAnsi="Times New Roman" w:cs="Times New Roman"/>
        </w:rPr>
      </w:pPr>
    </w:p>
    <w:p w14:paraId="2E7CF388" w14:textId="77777777" w:rsidR="00D17F2B" w:rsidRPr="005E3971" w:rsidRDefault="00D17F2B">
      <w:pPr>
        <w:spacing w:after="0" w:line="480" w:lineRule="auto"/>
        <w:jc w:val="both"/>
        <w:rPr>
          <w:rFonts w:ascii="Times New Roman" w:eastAsia="Times New Roman" w:hAnsi="Times New Roman" w:cs="Times New Roman"/>
        </w:rPr>
      </w:pPr>
    </w:p>
    <w:p w14:paraId="0A977E47" w14:textId="77777777" w:rsidR="00D17F2B" w:rsidRPr="005E3971" w:rsidRDefault="00D17F2B">
      <w:pPr>
        <w:spacing w:after="0" w:line="480" w:lineRule="auto"/>
        <w:jc w:val="both"/>
        <w:rPr>
          <w:rFonts w:ascii="Times New Roman" w:eastAsia="Times New Roman" w:hAnsi="Times New Roman" w:cs="Times New Roman"/>
          <w:b/>
          <w:sz w:val="20"/>
          <w:szCs w:val="20"/>
        </w:rPr>
        <w:sectPr w:rsidR="00D17F2B" w:rsidRPr="005E3971">
          <w:headerReference w:type="default" r:id="rId8"/>
          <w:footerReference w:type="default" r:id="rId9"/>
          <w:pgSz w:w="11906" w:h="16838"/>
          <w:pgMar w:top="1701" w:right="1416" w:bottom="1701" w:left="1701" w:header="709" w:footer="850" w:gutter="0"/>
          <w:pgNumType w:start="1"/>
          <w:cols w:space="720"/>
        </w:sectPr>
      </w:pPr>
    </w:p>
    <w:p w14:paraId="70D42369" w14:textId="28666176" w:rsidR="00D17F2B" w:rsidRPr="005E3971" w:rsidRDefault="005E3971" w:rsidP="005E3971">
      <w:pPr>
        <w:numPr>
          <w:ilvl w:val="0"/>
          <w:numId w:val="3"/>
        </w:numPr>
        <w:pBdr>
          <w:top w:val="nil"/>
          <w:left w:val="nil"/>
          <w:bottom w:val="nil"/>
          <w:right w:val="nil"/>
          <w:between w:val="nil"/>
        </w:pBdr>
        <w:spacing w:after="0" w:line="276" w:lineRule="auto"/>
        <w:ind w:left="284" w:hanging="284"/>
        <w:jc w:val="both"/>
        <w:rPr>
          <w:rFonts w:ascii="Times New Roman" w:eastAsia="Times New Roman" w:hAnsi="Times New Roman" w:cs="Times New Roman"/>
          <w:b/>
          <w:color w:val="000000"/>
        </w:rPr>
      </w:pPr>
      <w:proofErr w:type="spellStart"/>
      <w:r w:rsidRPr="005E3971">
        <w:rPr>
          <w:rFonts w:ascii="Times New Roman" w:eastAsia="Times New Roman" w:hAnsi="Times New Roman" w:cs="Times New Roman"/>
          <w:b/>
          <w:color w:val="000000"/>
        </w:rPr>
        <w:t>Pendahaluan</w:t>
      </w:r>
      <w:proofErr w:type="spellEnd"/>
      <w:r w:rsidRPr="005E3971">
        <w:rPr>
          <w:rFonts w:ascii="Times New Roman" w:eastAsia="Times New Roman" w:hAnsi="Times New Roman" w:cs="Times New Roman"/>
          <w:b/>
          <w:color w:val="000000"/>
        </w:rPr>
        <w:t xml:space="preserve"> </w:t>
      </w:r>
    </w:p>
    <w:p w14:paraId="3E43CEAF" w14:textId="77777777" w:rsidR="005E3971" w:rsidRPr="005E3971" w:rsidRDefault="005E3971" w:rsidP="005E3971">
      <w:pPr>
        <w:pStyle w:val="Default"/>
        <w:spacing w:line="276" w:lineRule="auto"/>
        <w:jc w:val="both"/>
        <w:rPr>
          <w:sz w:val="22"/>
          <w:szCs w:val="22"/>
        </w:rPr>
      </w:pPr>
      <w:proofErr w:type="spellStart"/>
      <w:r w:rsidRPr="005E3971">
        <w:rPr>
          <w:sz w:val="22"/>
          <w:szCs w:val="22"/>
        </w:rPr>
        <w:t>Dampak</w:t>
      </w:r>
      <w:proofErr w:type="spellEnd"/>
      <w:r w:rsidRPr="005E3971">
        <w:rPr>
          <w:sz w:val="22"/>
          <w:szCs w:val="22"/>
        </w:rPr>
        <w:t xml:space="preserve"> </w:t>
      </w:r>
      <w:proofErr w:type="spellStart"/>
      <w:r w:rsidRPr="005E3971">
        <w:rPr>
          <w:sz w:val="22"/>
          <w:szCs w:val="22"/>
        </w:rPr>
        <w:t>lingkungan</w:t>
      </w:r>
      <w:proofErr w:type="spellEnd"/>
      <w:r w:rsidRPr="005E3971">
        <w:rPr>
          <w:sz w:val="22"/>
          <w:szCs w:val="22"/>
        </w:rPr>
        <w:t xml:space="preserve"> </w:t>
      </w:r>
      <w:proofErr w:type="spellStart"/>
      <w:r w:rsidRPr="005E3971">
        <w:rPr>
          <w:sz w:val="22"/>
          <w:szCs w:val="22"/>
        </w:rPr>
        <w:t>hidup</w:t>
      </w:r>
      <w:proofErr w:type="spellEnd"/>
      <w:r w:rsidRPr="005E3971">
        <w:rPr>
          <w:sz w:val="22"/>
          <w:szCs w:val="22"/>
        </w:rPr>
        <w:t xml:space="preserve"> </w:t>
      </w:r>
      <w:proofErr w:type="spellStart"/>
      <w:r w:rsidRPr="005E3971">
        <w:rPr>
          <w:sz w:val="22"/>
          <w:szCs w:val="22"/>
        </w:rPr>
        <w:t>berkaitan</w:t>
      </w:r>
      <w:proofErr w:type="spellEnd"/>
      <w:r w:rsidRPr="005E3971">
        <w:rPr>
          <w:sz w:val="22"/>
          <w:szCs w:val="22"/>
        </w:rPr>
        <w:t xml:space="preserve"> </w:t>
      </w:r>
      <w:proofErr w:type="spellStart"/>
      <w:r w:rsidRPr="005E3971">
        <w:rPr>
          <w:sz w:val="22"/>
          <w:szCs w:val="22"/>
        </w:rPr>
        <w:t>erat</w:t>
      </w:r>
      <w:proofErr w:type="spellEnd"/>
      <w:r w:rsidRPr="005E3971">
        <w:rPr>
          <w:sz w:val="22"/>
          <w:szCs w:val="22"/>
        </w:rPr>
        <w:t xml:space="preserve"> </w:t>
      </w:r>
      <w:proofErr w:type="spellStart"/>
      <w:r w:rsidRPr="005E3971">
        <w:rPr>
          <w:sz w:val="22"/>
          <w:szCs w:val="22"/>
        </w:rPr>
        <w:t>dengan</w:t>
      </w:r>
      <w:proofErr w:type="spellEnd"/>
      <w:r w:rsidRPr="005E3971">
        <w:rPr>
          <w:sz w:val="22"/>
          <w:szCs w:val="22"/>
        </w:rPr>
        <w:t xml:space="preserve"> </w:t>
      </w:r>
      <w:proofErr w:type="spellStart"/>
      <w:r w:rsidRPr="005E3971">
        <w:rPr>
          <w:sz w:val="22"/>
          <w:szCs w:val="22"/>
        </w:rPr>
        <w:t>kesehatan</w:t>
      </w:r>
      <w:proofErr w:type="spellEnd"/>
      <w:r w:rsidRPr="005E3971">
        <w:rPr>
          <w:sz w:val="22"/>
          <w:szCs w:val="22"/>
        </w:rPr>
        <w:t xml:space="preserve"> </w:t>
      </w:r>
      <w:proofErr w:type="spellStart"/>
      <w:r w:rsidRPr="005E3971">
        <w:rPr>
          <w:sz w:val="22"/>
          <w:szCs w:val="22"/>
        </w:rPr>
        <w:t>manusia</w:t>
      </w:r>
      <w:proofErr w:type="spellEnd"/>
      <w:r w:rsidRPr="005E3971">
        <w:rPr>
          <w:sz w:val="22"/>
          <w:szCs w:val="22"/>
        </w:rPr>
        <w:t xml:space="preserve"> di </w:t>
      </w:r>
      <w:proofErr w:type="spellStart"/>
      <w:r w:rsidRPr="005E3971">
        <w:rPr>
          <w:sz w:val="22"/>
          <w:szCs w:val="22"/>
        </w:rPr>
        <w:t>dalamnya</w:t>
      </w:r>
      <w:proofErr w:type="spellEnd"/>
      <w:r w:rsidRPr="005E3971">
        <w:rPr>
          <w:sz w:val="22"/>
          <w:szCs w:val="22"/>
        </w:rPr>
        <w:t xml:space="preserve"> </w:t>
      </w:r>
      <w:r w:rsidRPr="005E3971">
        <w:rPr>
          <w:sz w:val="22"/>
          <w:szCs w:val="22"/>
        </w:rPr>
        <w:fldChar w:fldCharType="begin" w:fldLock="1"/>
      </w:r>
      <w:r w:rsidRPr="005E3971">
        <w:rPr>
          <w:sz w:val="22"/>
          <w:szCs w:val="22"/>
        </w:rPr>
        <w:instrText>ADDIN CSL_CITATION {"citationItems":[{"id":"ITEM-1","itemData":{"DOI":"10.1016/j.buildenv.2018.06.028","ISSN":"03601323","abstract":"The influences of indoor environment quality on occupant health have long been one of the main focuses in built environment and public health research. However, evidence to this effect has been inconsistent. Furthermore, previous urban studies have indicated the interaction between urban morphology and indoor environment. This study thus goes beyond indoor environment to investigate: i) the effects of neighborhood environment on occupant health; and ii) the mediating roles of indoor environment on the neighborhood environment and occupant health relationships. To achieve this aim, buildings located in different neighborhood environment in Hong Kong are selected. Data are collected by post-occupancy evaluation (occupant health), indoor environment assessment (thermal comfort, indoor air quality, ventilation, visual comfort, and acoustic comfort) and neighborhood environment assessment (neighborhood building density, building height, cleanliness and greenspace) through questionnaire survey. Through correlation analysis, regression modelling and Sobel test, it is found that: i) occupant health is significantly affected by neighborhood building height, building density and cleanliness; ii) the relationships between neighborhood environment and occupant health are significantly mediated by indoor environment, in terms of visual and acoustic comfort; and iii) neighborhood greenspace affects occupant health indirectly through influencing indoor air quality. To cross validate the results of the survey study, which is conducted using subjective data, objective measurements and analyses are further conducted. The objective study, echoing the survey study results, indicates that buildings with lower neighborhood building density and height, and cleaner neighborhood environment have better visual (higher illuminance level) and acoustic (lower noise level) performances.","author":[{"dropping-particle":"","family":"Chan","given":"Isabelle Y.S.","non-dropping-particle":"","parse-names":false,"suffix":""},{"dropping-particle":"","family":"Liu","given":"Anita M.M.","non-dropping-particle":"","parse-names":false,"suffix":""}],"container-title":"Building and Environment","id":"ITEM-1","issue":"February","issued":{"date-parts":[["2018"]]},"page":"213-222","title":"Effects of neighborhood building density, height, greenspace, and cleanliness on indoor environment and health of building occupants","type":"article-journal","volume":"145"},"uris":["http://www.mendeley.com/documents/?uuid=e450801a-a25d-4add-8419-6efde1af2368"]}],"mendeley":{"formattedCitation":"(Chan &amp; Liu, 2018)","plainTextFormattedCitation":"(Chan &amp; Liu, 2018)","previouslyFormattedCitation":"(Chan &amp; Liu, 2018)"},"properties":{"noteIndex":0},"schema":"https://github.com/citation-style-language/schema/raw/master/csl-citation.json"}</w:instrText>
      </w:r>
      <w:r w:rsidRPr="005E3971">
        <w:rPr>
          <w:sz w:val="22"/>
          <w:szCs w:val="22"/>
        </w:rPr>
        <w:fldChar w:fldCharType="separate"/>
      </w:r>
      <w:r w:rsidRPr="005E3971">
        <w:rPr>
          <w:noProof/>
          <w:sz w:val="22"/>
          <w:szCs w:val="22"/>
        </w:rPr>
        <w:t>(Chan &amp; Liu, 2018)</w:t>
      </w:r>
      <w:r w:rsidRPr="005E3971">
        <w:rPr>
          <w:sz w:val="22"/>
          <w:szCs w:val="22"/>
        </w:rPr>
        <w:fldChar w:fldCharType="end"/>
      </w:r>
      <w:r w:rsidRPr="005E3971">
        <w:rPr>
          <w:sz w:val="22"/>
          <w:szCs w:val="22"/>
        </w:rPr>
        <w:t xml:space="preserve">. </w:t>
      </w:r>
      <w:proofErr w:type="spellStart"/>
      <w:r w:rsidRPr="005E3971">
        <w:rPr>
          <w:sz w:val="22"/>
          <w:szCs w:val="22"/>
        </w:rPr>
        <w:t>Lingkungan</w:t>
      </w:r>
      <w:proofErr w:type="spellEnd"/>
      <w:r w:rsidRPr="005E3971">
        <w:rPr>
          <w:sz w:val="22"/>
          <w:szCs w:val="22"/>
        </w:rPr>
        <w:t xml:space="preserve"> </w:t>
      </w:r>
      <w:proofErr w:type="spellStart"/>
      <w:r w:rsidRPr="005E3971">
        <w:rPr>
          <w:sz w:val="22"/>
          <w:szCs w:val="22"/>
        </w:rPr>
        <w:t>hidup</w:t>
      </w:r>
      <w:proofErr w:type="spellEnd"/>
      <w:r w:rsidRPr="005E3971">
        <w:rPr>
          <w:sz w:val="22"/>
          <w:szCs w:val="22"/>
        </w:rPr>
        <w:t xml:space="preserve"> yang </w:t>
      </w:r>
      <w:proofErr w:type="spellStart"/>
      <w:r w:rsidRPr="005E3971">
        <w:rPr>
          <w:sz w:val="22"/>
          <w:szCs w:val="22"/>
        </w:rPr>
        <w:t>bersih</w:t>
      </w:r>
      <w:proofErr w:type="spellEnd"/>
      <w:r w:rsidRPr="005E3971">
        <w:rPr>
          <w:sz w:val="22"/>
          <w:szCs w:val="22"/>
        </w:rPr>
        <w:t xml:space="preserve"> </w:t>
      </w:r>
      <w:proofErr w:type="spellStart"/>
      <w:r w:rsidRPr="005E3971">
        <w:rPr>
          <w:sz w:val="22"/>
          <w:szCs w:val="22"/>
        </w:rPr>
        <w:t>dapat</w:t>
      </w:r>
      <w:proofErr w:type="spellEnd"/>
      <w:r w:rsidRPr="005E3971">
        <w:rPr>
          <w:sz w:val="22"/>
          <w:szCs w:val="22"/>
        </w:rPr>
        <w:t xml:space="preserve"> </w:t>
      </w:r>
      <w:proofErr w:type="spellStart"/>
      <w:r w:rsidRPr="005E3971">
        <w:rPr>
          <w:sz w:val="22"/>
          <w:szCs w:val="22"/>
        </w:rPr>
        <w:t>diwujudkan</w:t>
      </w:r>
      <w:proofErr w:type="spellEnd"/>
      <w:r w:rsidRPr="005E3971">
        <w:rPr>
          <w:sz w:val="22"/>
          <w:szCs w:val="22"/>
        </w:rPr>
        <w:t xml:space="preserve"> </w:t>
      </w:r>
      <w:proofErr w:type="spellStart"/>
      <w:r w:rsidRPr="005E3971">
        <w:rPr>
          <w:sz w:val="22"/>
          <w:szCs w:val="22"/>
        </w:rPr>
        <w:t>diantaranya</w:t>
      </w:r>
      <w:proofErr w:type="spellEnd"/>
      <w:r w:rsidRPr="005E3971">
        <w:rPr>
          <w:sz w:val="22"/>
          <w:szCs w:val="22"/>
        </w:rPr>
        <w:t xml:space="preserve"> </w:t>
      </w:r>
      <w:proofErr w:type="spellStart"/>
      <w:r w:rsidRPr="005E3971">
        <w:rPr>
          <w:sz w:val="22"/>
          <w:szCs w:val="22"/>
        </w:rPr>
        <w:t>dengan</w:t>
      </w:r>
      <w:proofErr w:type="spellEnd"/>
      <w:r w:rsidRPr="005E3971">
        <w:rPr>
          <w:sz w:val="22"/>
          <w:szCs w:val="22"/>
        </w:rPr>
        <w:t xml:space="preserve"> </w:t>
      </w:r>
      <w:proofErr w:type="spellStart"/>
      <w:r w:rsidRPr="005E3971">
        <w:rPr>
          <w:sz w:val="22"/>
          <w:szCs w:val="22"/>
        </w:rPr>
        <w:t>membuang</w:t>
      </w:r>
      <w:proofErr w:type="spellEnd"/>
      <w:r w:rsidRPr="005E3971">
        <w:rPr>
          <w:sz w:val="22"/>
          <w:szCs w:val="22"/>
        </w:rPr>
        <w:t xml:space="preserve"> </w:t>
      </w:r>
      <w:proofErr w:type="spellStart"/>
      <w:r w:rsidRPr="005E3971">
        <w:rPr>
          <w:sz w:val="22"/>
          <w:szCs w:val="22"/>
        </w:rPr>
        <w:t>sampah</w:t>
      </w:r>
      <w:proofErr w:type="spellEnd"/>
      <w:r w:rsidRPr="005E3971">
        <w:rPr>
          <w:sz w:val="22"/>
          <w:szCs w:val="22"/>
        </w:rPr>
        <w:t>/</w:t>
      </w:r>
      <w:proofErr w:type="spellStart"/>
      <w:r w:rsidRPr="005E3971">
        <w:rPr>
          <w:sz w:val="22"/>
          <w:szCs w:val="22"/>
        </w:rPr>
        <w:t>limbah</w:t>
      </w:r>
      <w:proofErr w:type="spellEnd"/>
      <w:r w:rsidRPr="005E3971">
        <w:rPr>
          <w:sz w:val="22"/>
          <w:szCs w:val="22"/>
        </w:rPr>
        <w:t xml:space="preserve"> </w:t>
      </w:r>
      <w:proofErr w:type="spellStart"/>
      <w:r w:rsidRPr="005E3971">
        <w:rPr>
          <w:sz w:val="22"/>
          <w:szCs w:val="22"/>
        </w:rPr>
        <w:t>sesuai</w:t>
      </w:r>
      <w:proofErr w:type="spellEnd"/>
      <w:r w:rsidRPr="005E3971">
        <w:rPr>
          <w:sz w:val="22"/>
          <w:szCs w:val="22"/>
        </w:rPr>
        <w:t xml:space="preserve"> </w:t>
      </w:r>
      <w:proofErr w:type="spellStart"/>
      <w:r w:rsidRPr="005E3971">
        <w:rPr>
          <w:sz w:val="22"/>
          <w:szCs w:val="22"/>
        </w:rPr>
        <w:t>prosedur</w:t>
      </w:r>
      <w:proofErr w:type="spellEnd"/>
      <w:r w:rsidRPr="005E3971">
        <w:rPr>
          <w:sz w:val="22"/>
          <w:szCs w:val="22"/>
        </w:rPr>
        <w:t xml:space="preserve"> </w:t>
      </w:r>
      <w:proofErr w:type="spellStart"/>
      <w:r w:rsidRPr="005E3971">
        <w:rPr>
          <w:sz w:val="22"/>
          <w:szCs w:val="22"/>
        </w:rPr>
        <w:t>pembuangan</w:t>
      </w:r>
      <w:proofErr w:type="spellEnd"/>
      <w:r w:rsidRPr="005E3971">
        <w:rPr>
          <w:sz w:val="22"/>
          <w:szCs w:val="22"/>
        </w:rPr>
        <w:t xml:space="preserve"> </w:t>
      </w:r>
      <w:proofErr w:type="spellStart"/>
      <w:r w:rsidRPr="005E3971">
        <w:rPr>
          <w:sz w:val="22"/>
          <w:szCs w:val="22"/>
        </w:rPr>
        <w:t>sampah</w:t>
      </w:r>
      <w:proofErr w:type="spellEnd"/>
      <w:r w:rsidRPr="005E3971">
        <w:rPr>
          <w:sz w:val="22"/>
          <w:szCs w:val="22"/>
        </w:rPr>
        <w:t xml:space="preserve"> </w:t>
      </w:r>
      <w:proofErr w:type="spellStart"/>
      <w:r w:rsidRPr="005E3971">
        <w:rPr>
          <w:sz w:val="22"/>
          <w:szCs w:val="22"/>
        </w:rPr>
        <w:t>atau</w:t>
      </w:r>
      <w:proofErr w:type="spellEnd"/>
      <w:r w:rsidRPr="005E3971">
        <w:rPr>
          <w:sz w:val="22"/>
          <w:szCs w:val="22"/>
        </w:rPr>
        <w:t xml:space="preserve"> </w:t>
      </w:r>
      <w:proofErr w:type="spellStart"/>
      <w:r w:rsidRPr="005E3971">
        <w:rPr>
          <w:sz w:val="22"/>
          <w:szCs w:val="22"/>
        </w:rPr>
        <w:t>mendaur</w:t>
      </w:r>
      <w:proofErr w:type="spellEnd"/>
      <w:r w:rsidRPr="005E3971">
        <w:rPr>
          <w:sz w:val="22"/>
          <w:szCs w:val="22"/>
        </w:rPr>
        <w:t xml:space="preserve"> </w:t>
      </w:r>
      <w:proofErr w:type="spellStart"/>
      <w:r w:rsidRPr="005E3971">
        <w:rPr>
          <w:sz w:val="22"/>
          <w:szCs w:val="22"/>
        </w:rPr>
        <w:t>ulang</w:t>
      </w:r>
      <w:proofErr w:type="spellEnd"/>
      <w:r w:rsidRPr="005E3971">
        <w:rPr>
          <w:sz w:val="22"/>
          <w:szCs w:val="22"/>
        </w:rPr>
        <w:t xml:space="preserve"> </w:t>
      </w:r>
      <w:proofErr w:type="spellStart"/>
      <w:r w:rsidRPr="005E3971">
        <w:rPr>
          <w:sz w:val="22"/>
          <w:szCs w:val="22"/>
        </w:rPr>
        <w:t>sampah</w:t>
      </w:r>
      <w:proofErr w:type="spellEnd"/>
      <w:r w:rsidRPr="005E3971">
        <w:rPr>
          <w:sz w:val="22"/>
          <w:szCs w:val="22"/>
        </w:rPr>
        <w:t xml:space="preserve"> </w:t>
      </w:r>
      <w:proofErr w:type="spellStart"/>
      <w:r w:rsidRPr="005E3971">
        <w:rPr>
          <w:sz w:val="22"/>
          <w:szCs w:val="22"/>
        </w:rPr>
        <w:t>untuk</w:t>
      </w:r>
      <w:proofErr w:type="spellEnd"/>
      <w:r w:rsidRPr="005E3971">
        <w:rPr>
          <w:sz w:val="22"/>
          <w:szCs w:val="22"/>
        </w:rPr>
        <w:t xml:space="preserve"> </w:t>
      </w:r>
      <w:proofErr w:type="spellStart"/>
      <w:r w:rsidRPr="005E3971">
        <w:rPr>
          <w:sz w:val="22"/>
          <w:szCs w:val="22"/>
        </w:rPr>
        <w:t>dapat</w:t>
      </w:r>
      <w:proofErr w:type="spellEnd"/>
      <w:r w:rsidRPr="005E3971">
        <w:rPr>
          <w:sz w:val="22"/>
          <w:szCs w:val="22"/>
        </w:rPr>
        <w:t xml:space="preserve"> </w:t>
      </w:r>
      <w:proofErr w:type="spellStart"/>
      <w:r w:rsidRPr="005E3971">
        <w:rPr>
          <w:sz w:val="22"/>
          <w:szCs w:val="22"/>
        </w:rPr>
        <w:t>digunakan</w:t>
      </w:r>
      <w:proofErr w:type="spellEnd"/>
      <w:r w:rsidRPr="005E3971">
        <w:rPr>
          <w:sz w:val="22"/>
          <w:szCs w:val="22"/>
        </w:rPr>
        <w:t xml:space="preserve"> </w:t>
      </w:r>
      <w:proofErr w:type="spellStart"/>
      <w:r w:rsidRPr="005E3971">
        <w:rPr>
          <w:sz w:val="22"/>
          <w:szCs w:val="22"/>
        </w:rPr>
        <w:t>bahkan</w:t>
      </w:r>
      <w:proofErr w:type="spellEnd"/>
      <w:r w:rsidRPr="005E3971">
        <w:rPr>
          <w:sz w:val="22"/>
          <w:szCs w:val="22"/>
        </w:rPr>
        <w:t xml:space="preserve"> </w:t>
      </w:r>
      <w:proofErr w:type="spellStart"/>
      <w:r w:rsidRPr="005E3971">
        <w:rPr>
          <w:sz w:val="22"/>
          <w:szCs w:val="22"/>
        </w:rPr>
        <w:t>bernilai</w:t>
      </w:r>
      <w:proofErr w:type="spellEnd"/>
      <w:r w:rsidRPr="005E3971">
        <w:rPr>
          <w:sz w:val="22"/>
          <w:szCs w:val="22"/>
        </w:rPr>
        <w:t xml:space="preserve"> </w:t>
      </w:r>
      <w:proofErr w:type="spellStart"/>
      <w:r w:rsidRPr="005E3971">
        <w:rPr>
          <w:sz w:val="22"/>
          <w:szCs w:val="22"/>
        </w:rPr>
        <w:t>ekonomis</w:t>
      </w:r>
      <w:proofErr w:type="spellEnd"/>
      <w:r w:rsidRPr="005E3971">
        <w:rPr>
          <w:sz w:val="22"/>
          <w:szCs w:val="22"/>
        </w:rPr>
        <w:t xml:space="preserve"> </w:t>
      </w:r>
      <w:r w:rsidRPr="005E3971">
        <w:rPr>
          <w:sz w:val="22"/>
          <w:szCs w:val="22"/>
        </w:rPr>
        <w:fldChar w:fldCharType="begin" w:fldLock="1"/>
      </w:r>
      <w:r w:rsidRPr="005E3971">
        <w:rPr>
          <w:sz w:val="22"/>
          <w:szCs w:val="22"/>
        </w:rPr>
        <w:instrText>ADDIN CSL_CITATION {"citationItems":[{"id":"ITEM-1","itemData":{"abstract":"Recently, the interest in converting waste cooking oils (WCOs) to raw materials has grown exponentially. The driving force of such a trend is mainly represented by the increasing number of WCO applications, combined with the definition, in many countries, of new regulations on waste management. From an industrial perspective, the simple chemical composition of WCOs make them suitable as valuable chemical building blocks, in fuel, materials, and lubricant productions. The sustainability of such applications is sprightly related to proper recycling procedures. In this context, the development of new recycling processes, as well as the optimization of the existing ones, represents a priority for applied chemistry, chemical engineering, and material science. With the aim of providing useful updates to the scientific community involved in vegetable oil processing, the current available technologies for WCO recycling are herein reported, described, and discussed. In detail, two main types of WCO treatments will be considered: chemical transformations, to exploit the chemical functional groups present in the waste for the synthesis of added value products, and physical treatments as extraction, filtration, and distillation procedures. The first part, regarding chemical synthesis, will be connected mostly to the production of fuels. The second part, concerning physical treatments, will focus on bio-lubricant production. Moreover, during the description of filtering procedures, a special focus will be given to the development and applicability of new materials and technologies for WCO treatments.","author":[{"dropping-particle":"","family":"Mannu","given":"Alberto","non-dropping-particle":"","parse-names":false,"suffix":""},{"dropping-particle":"","family":"Garroni","given":"Sebastiano","non-dropping-particle":"","parse-names":false,"suffix":""},{"dropping-particle":"","family":"Porras","given":"Jesus Ibanez","non-dropping-particle":"","parse-names":false,"suffix":""},{"dropping-particle":"","family":"Mele","given":"Andrea","non-dropping-particle":"","parse-names":false,"suffix":""}],"container-title":"Processes","id":"ITEM-1","issue":"366","issued":{"date-parts":[["2020"]]},"page":"1-13","title":"Available Technologies and Materials for Waste Cooking Oil Recycling","type":"article-journal","volume":"8"},"uris":["http://www.mendeley.com/documents/?uuid=96454918-7e2a-4eb9-b2f5-e25ebba6af7b"]},{"id":"ITEM-2","itemData":{"DOI":"10.1016/j.jclepro.2021.127299","ISSN":"09596526","abstract":"Latest research on fuels focused on exploring better alternatives for compression ignition engines. A large number of studies reported that the properties of biodiesel are comparable with traditional diesel fuel, which makes it a suitable alternative source of energy. Among various available feedstocks, waste cooking oil is considered as the most viable source for biodiesel production. Apart from being economical, it also reduces waste disposal issues. High free fatty acids and water content in waste cooking oil cause the production of biodiesel difficult. In order to overcome this difficulty, two-step transesterification method is preferred for commercial-scale biodiesel production. Several factors like catalyst concentration, alcohol to oil molar ratio, reaction temperature, and time of reaction affect the yield of biodiesel. This article provides a comprehensive review of biodiesel production from waste cooking oil and its use in compression ignition engines. In this review, fatty acid composition, pre-treatment process, catalytic and non-catalytic approaches of biodiesel production with their advantages and limitations are included. The effect of transesterification reaction parameters on biodiesel yield is also covered. The high viscosity of biodiesel than diesel fuel causes an increase in brake specific fuel consumption and a decrease in brake thermal efficiency of engines. Significant reduction in CO, HC, PM, and smoke emissions are identified; however, NOX and CO2 emissions found increased due to the oxygenating nature of biodiesel. Overall, it could be concluded that biodiesel produced from waste cooking oil serves as a cleaner and economical alternative source of fuel for compression ignition engines.","author":[{"dropping-particle":"","family":"Singh","given":"Digambar","non-dropping-particle":"","parse-names":false,"suffix":""},{"dropping-particle":"","family":"Sharma","given":"Dilip","non-dropping-particle":"","parse-names":false,"suffix":""},{"dropping-particle":"","family":"Soni","given":"S. L.","non-dropping-particle":"","parse-names":false,"suffix":""},{"dropping-particle":"","family":"Inda","given":"Chandrapal Singh","non-dropping-particle":"","parse-names":false,"suffix":""},{"dropping-particle":"","family":"Sharma","given":"Sumit","non-dropping-particle":"","parse-names":false,"suffix":""},{"dropping-particle":"","family":"Sharma","given":"Pushpendra Kumar","non-dropping-particle":"","parse-names":false,"suffix":""},{"dropping-particle":"","family":"Jhalani","given":"Amit","non-dropping-particle":"","parse-names":false,"suffix":""}],"container-title":"Journal of Cleaner Production","id":"ITEM-2","issued":{"date-parts":[["2021"]]},"page":"127299","publisher":"Elsevier Ltd","title":"A comprehensive review of biodiesel production from waste cooking oil and its use as fuel in compression ignition engines: 3rd generation cleaner feedstock","type":"article-journal","volume":"307"},"uris":["http://www.mendeley.com/documents/?uuid=dcd540c8-5a41-4c93-8205-50555dbf2fb3"]}],"mendeley":{"formattedCitation":"(Mannu et al., 2020; Singh et al., 2021)","plainTextFormattedCitation":"(Mannu et al., 2020; Singh et al., 2021)","previouslyFormattedCitation":"(Mannu et al., 2020; Singh et al., 2021)"},"properties":{"noteIndex":0},"schema":"https://github.com/citation-style-language/schema/raw/master/csl-citation.json"}</w:instrText>
      </w:r>
      <w:r w:rsidRPr="005E3971">
        <w:rPr>
          <w:sz w:val="22"/>
          <w:szCs w:val="22"/>
        </w:rPr>
        <w:fldChar w:fldCharType="separate"/>
      </w:r>
      <w:r w:rsidRPr="005E3971">
        <w:rPr>
          <w:noProof/>
          <w:sz w:val="22"/>
          <w:szCs w:val="22"/>
        </w:rPr>
        <w:t>(Mannu et al., 2020; Singh et al., 2021)</w:t>
      </w:r>
      <w:r w:rsidRPr="005E3971">
        <w:rPr>
          <w:sz w:val="22"/>
          <w:szCs w:val="22"/>
        </w:rPr>
        <w:fldChar w:fldCharType="end"/>
      </w:r>
      <w:r w:rsidRPr="005E3971">
        <w:rPr>
          <w:sz w:val="22"/>
          <w:szCs w:val="22"/>
        </w:rPr>
        <w:t xml:space="preserve">. </w:t>
      </w:r>
      <w:proofErr w:type="spellStart"/>
      <w:r w:rsidRPr="005E3971">
        <w:rPr>
          <w:sz w:val="22"/>
          <w:szCs w:val="22"/>
        </w:rPr>
        <w:t>Berdasarkan</w:t>
      </w:r>
      <w:proofErr w:type="spellEnd"/>
      <w:r w:rsidRPr="005E3971">
        <w:rPr>
          <w:sz w:val="22"/>
          <w:szCs w:val="22"/>
        </w:rPr>
        <w:t xml:space="preserve"> </w:t>
      </w:r>
      <w:proofErr w:type="spellStart"/>
      <w:r w:rsidRPr="005E3971">
        <w:rPr>
          <w:sz w:val="22"/>
          <w:szCs w:val="22"/>
        </w:rPr>
        <w:t>sifat</w:t>
      </w:r>
      <w:proofErr w:type="spellEnd"/>
      <w:r w:rsidRPr="005E3971">
        <w:rPr>
          <w:sz w:val="22"/>
          <w:szCs w:val="22"/>
        </w:rPr>
        <w:t xml:space="preserve"> </w:t>
      </w:r>
      <w:proofErr w:type="spellStart"/>
      <w:r w:rsidRPr="005E3971">
        <w:rPr>
          <w:sz w:val="22"/>
          <w:szCs w:val="22"/>
        </w:rPr>
        <w:t>fisik</w:t>
      </w:r>
      <w:proofErr w:type="spellEnd"/>
      <w:r w:rsidRPr="005E3971">
        <w:rPr>
          <w:sz w:val="22"/>
          <w:szCs w:val="22"/>
        </w:rPr>
        <w:t xml:space="preserve"> dan </w:t>
      </w:r>
      <w:proofErr w:type="spellStart"/>
      <w:r w:rsidRPr="005E3971">
        <w:rPr>
          <w:sz w:val="22"/>
          <w:szCs w:val="22"/>
        </w:rPr>
        <w:t>kimianya</w:t>
      </w:r>
      <w:proofErr w:type="spellEnd"/>
      <w:r w:rsidRPr="005E3971">
        <w:rPr>
          <w:sz w:val="22"/>
          <w:szCs w:val="22"/>
        </w:rPr>
        <w:t xml:space="preserve">, </w:t>
      </w:r>
      <w:proofErr w:type="spellStart"/>
      <w:r w:rsidRPr="005E3971">
        <w:rPr>
          <w:sz w:val="22"/>
          <w:szCs w:val="22"/>
        </w:rPr>
        <w:t>limbah</w:t>
      </w:r>
      <w:proofErr w:type="spellEnd"/>
      <w:r w:rsidRPr="005E3971">
        <w:rPr>
          <w:sz w:val="22"/>
          <w:szCs w:val="22"/>
        </w:rPr>
        <w:t xml:space="preserve"> </w:t>
      </w:r>
      <w:proofErr w:type="spellStart"/>
      <w:r w:rsidRPr="005E3971">
        <w:rPr>
          <w:sz w:val="22"/>
          <w:szCs w:val="22"/>
        </w:rPr>
        <w:t>dapat</w:t>
      </w:r>
      <w:proofErr w:type="spellEnd"/>
      <w:r w:rsidRPr="005E3971">
        <w:rPr>
          <w:sz w:val="22"/>
          <w:szCs w:val="22"/>
        </w:rPr>
        <w:t xml:space="preserve"> </w:t>
      </w:r>
      <w:proofErr w:type="spellStart"/>
      <w:r w:rsidRPr="005E3971">
        <w:rPr>
          <w:sz w:val="22"/>
          <w:szCs w:val="22"/>
        </w:rPr>
        <w:t>digolongkan</w:t>
      </w:r>
      <w:proofErr w:type="spellEnd"/>
      <w:r w:rsidRPr="005E3971">
        <w:rPr>
          <w:sz w:val="22"/>
          <w:szCs w:val="22"/>
        </w:rPr>
        <w:t xml:space="preserve"> </w:t>
      </w:r>
      <w:proofErr w:type="spellStart"/>
      <w:r w:rsidRPr="005E3971">
        <w:rPr>
          <w:sz w:val="22"/>
          <w:szCs w:val="22"/>
        </w:rPr>
        <w:t>menjadi</w:t>
      </w:r>
      <w:proofErr w:type="spellEnd"/>
      <w:r w:rsidRPr="005E3971">
        <w:rPr>
          <w:sz w:val="22"/>
          <w:szCs w:val="22"/>
        </w:rPr>
        <w:t xml:space="preserve"> </w:t>
      </w:r>
      <w:proofErr w:type="spellStart"/>
      <w:r w:rsidRPr="005E3971">
        <w:rPr>
          <w:sz w:val="22"/>
          <w:szCs w:val="22"/>
        </w:rPr>
        <w:t>empat</w:t>
      </w:r>
      <w:proofErr w:type="spellEnd"/>
      <w:r w:rsidRPr="005E3971">
        <w:rPr>
          <w:sz w:val="22"/>
          <w:szCs w:val="22"/>
        </w:rPr>
        <w:t xml:space="preserve">, </w:t>
      </w:r>
      <w:proofErr w:type="spellStart"/>
      <w:r w:rsidRPr="005E3971">
        <w:rPr>
          <w:sz w:val="22"/>
          <w:szCs w:val="22"/>
        </w:rPr>
        <w:t>yaitu</w:t>
      </w:r>
      <w:proofErr w:type="spellEnd"/>
      <w:r w:rsidRPr="005E3971">
        <w:rPr>
          <w:sz w:val="22"/>
          <w:szCs w:val="22"/>
        </w:rPr>
        <w:t xml:space="preserve"> </w:t>
      </w:r>
      <w:proofErr w:type="spellStart"/>
      <w:r w:rsidRPr="005E3971">
        <w:rPr>
          <w:sz w:val="22"/>
          <w:szCs w:val="22"/>
        </w:rPr>
        <w:t>limbah</w:t>
      </w:r>
      <w:proofErr w:type="spellEnd"/>
      <w:r w:rsidRPr="005E3971">
        <w:rPr>
          <w:sz w:val="22"/>
          <w:szCs w:val="22"/>
        </w:rPr>
        <w:t xml:space="preserve"> </w:t>
      </w:r>
      <w:proofErr w:type="spellStart"/>
      <w:r w:rsidRPr="005E3971">
        <w:rPr>
          <w:sz w:val="22"/>
          <w:szCs w:val="22"/>
        </w:rPr>
        <w:t>organik</w:t>
      </w:r>
      <w:proofErr w:type="spellEnd"/>
      <w:r w:rsidRPr="005E3971">
        <w:rPr>
          <w:sz w:val="22"/>
          <w:szCs w:val="22"/>
        </w:rPr>
        <w:t xml:space="preserve">, </w:t>
      </w:r>
      <w:proofErr w:type="spellStart"/>
      <w:r w:rsidRPr="005E3971">
        <w:rPr>
          <w:sz w:val="22"/>
          <w:szCs w:val="22"/>
        </w:rPr>
        <w:t>limbah</w:t>
      </w:r>
      <w:proofErr w:type="spellEnd"/>
      <w:r w:rsidRPr="005E3971">
        <w:rPr>
          <w:sz w:val="22"/>
          <w:szCs w:val="22"/>
        </w:rPr>
        <w:t xml:space="preserve"> </w:t>
      </w:r>
      <w:proofErr w:type="spellStart"/>
      <w:r w:rsidRPr="005E3971">
        <w:rPr>
          <w:sz w:val="22"/>
          <w:szCs w:val="22"/>
        </w:rPr>
        <w:t>anorganik</w:t>
      </w:r>
      <w:proofErr w:type="spellEnd"/>
      <w:r w:rsidRPr="005E3971">
        <w:rPr>
          <w:sz w:val="22"/>
          <w:szCs w:val="22"/>
        </w:rPr>
        <w:t xml:space="preserve">, </w:t>
      </w:r>
      <w:proofErr w:type="spellStart"/>
      <w:r w:rsidRPr="005E3971">
        <w:rPr>
          <w:sz w:val="22"/>
          <w:szCs w:val="22"/>
        </w:rPr>
        <w:t>limbah</w:t>
      </w:r>
      <w:proofErr w:type="spellEnd"/>
      <w:r w:rsidRPr="005E3971">
        <w:rPr>
          <w:sz w:val="22"/>
          <w:szCs w:val="22"/>
        </w:rPr>
        <w:t xml:space="preserve"> </w:t>
      </w:r>
      <w:proofErr w:type="spellStart"/>
      <w:r w:rsidRPr="005E3971">
        <w:rPr>
          <w:sz w:val="22"/>
          <w:szCs w:val="22"/>
        </w:rPr>
        <w:t>debu</w:t>
      </w:r>
      <w:proofErr w:type="spellEnd"/>
      <w:r w:rsidRPr="005E3971">
        <w:rPr>
          <w:sz w:val="22"/>
          <w:szCs w:val="22"/>
        </w:rPr>
        <w:t xml:space="preserve">, dan </w:t>
      </w:r>
      <w:proofErr w:type="spellStart"/>
      <w:r w:rsidRPr="005E3971">
        <w:rPr>
          <w:sz w:val="22"/>
          <w:szCs w:val="22"/>
        </w:rPr>
        <w:t>limbah</w:t>
      </w:r>
      <w:proofErr w:type="spellEnd"/>
      <w:r w:rsidRPr="005E3971">
        <w:rPr>
          <w:sz w:val="22"/>
          <w:szCs w:val="22"/>
        </w:rPr>
        <w:t xml:space="preserve"> </w:t>
      </w:r>
      <w:proofErr w:type="spellStart"/>
      <w:r w:rsidRPr="005E3971">
        <w:rPr>
          <w:sz w:val="22"/>
          <w:szCs w:val="22"/>
        </w:rPr>
        <w:t>bahan</w:t>
      </w:r>
      <w:proofErr w:type="spellEnd"/>
      <w:r w:rsidRPr="005E3971">
        <w:rPr>
          <w:sz w:val="22"/>
          <w:szCs w:val="22"/>
        </w:rPr>
        <w:t xml:space="preserve"> </w:t>
      </w:r>
      <w:proofErr w:type="spellStart"/>
      <w:r w:rsidRPr="005E3971">
        <w:rPr>
          <w:sz w:val="22"/>
          <w:szCs w:val="22"/>
        </w:rPr>
        <w:t>berbahaya</w:t>
      </w:r>
      <w:proofErr w:type="spellEnd"/>
      <w:r w:rsidRPr="005E3971">
        <w:rPr>
          <w:sz w:val="22"/>
          <w:szCs w:val="22"/>
        </w:rPr>
        <w:t xml:space="preserve"> dan </w:t>
      </w:r>
      <w:proofErr w:type="spellStart"/>
      <w:r w:rsidRPr="005E3971">
        <w:rPr>
          <w:sz w:val="22"/>
          <w:szCs w:val="22"/>
        </w:rPr>
        <w:t>beracun</w:t>
      </w:r>
      <w:proofErr w:type="spellEnd"/>
      <w:r w:rsidRPr="005E3971">
        <w:rPr>
          <w:sz w:val="22"/>
          <w:szCs w:val="22"/>
        </w:rPr>
        <w:t xml:space="preserve"> (B3). </w:t>
      </w:r>
      <w:proofErr w:type="spellStart"/>
      <w:r w:rsidRPr="005E3971">
        <w:rPr>
          <w:sz w:val="22"/>
          <w:szCs w:val="22"/>
        </w:rPr>
        <w:t>Limbah</w:t>
      </w:r>
      <w:proofErr w:type="spellEnd"/>
      <w:r w:rsidRPr="005E3971">
        <w:rPr>
          <w:sz w:val="22"/>
          <w:szCs w:val="22"/>
        </w:rPr>
        <w:t xml:space="preserve"> </w:t>
      </w:r>
      <w:proofErr w:type="spellStart"/>
      <w:r w:rsidRPr="005E3971">
        <w:rPr>
          <w:sz w:val="22"/>
          <w:szCs w:val="22"/>
        </w:rPr>
        <w:t>organik</w:t>
      </w:r>
      <w:proofErr w:type="spellEnd"/>
      <w:r w:rsidRPr="005E3971">
        <w:rPr>
          <w:sz w:val="22"/>
          <w:szCs w:val="22"/>
        </w:rPr>
        <w:t xml:space="preserve"> </w:t>
      </w:r>
      <w:proofErr w:type="spellStart"/>
      <w:r w:rsidRPr="005E3971">
        <w:rPr>
          <w:sz w:val="22"/>
          <w:szCs w:val="22"/>
        </w:rPr>
        <w:t>adalah</w:t>
      </w:r>
      <w:proofErr w:type="spellEnd"/>
      <w:r w:rsidRPr="005E3971">
        <w:rPr>
          <w:sz w:val="22"/>
          <w:szCs w:val="22"/>
        </w:rPr>
        <w:t xml:space="preserve"> </w:t>
      </w:r>
      <w:proofErr w:type="spellStart"/>
      <w:r w:rsidRPr="005E3971">
        <w:rPr>
          <w:sz w:val="22"/>
          <w:szCs w:val="22"/>
        </w:rPr>
        <w:t>limbah</w:t>
      </w:r>
      <w:proofErr w:type="spellEnd"/>
      <w:r w:rsidRPr="005E3971">
        <w:rPr>
          <w:sz w:val="22"/>
          <w:szCs w:val="22"/>
        </w:rPr>
        <w:t xml:space="preserve"> yang </w:t>
      </w:r>
      <w:proofErr w:type="spellStart"/>
      <w:r w:rsidRPr="005E3971">
        <w:rPr>
          <w:sz w:val="22"/>
          <w:szCs w:val="22"/>
        </w:rPr>
        <w:t>mengandung</w:t>
      </w:r>
      <w:proofErr w:type="spellEnd"/>
      <w:r w:rsidRPr="005E3971">
        <w:rPr>
          <w:sz w:val="22"/>
          <w:szCs w:val="22"/>
        </w:rPr>
        <w:t xml:space="preserve"> </w:t>
      </w:r>
      <w:proofErr w:type="spellStart"/>
      <w:r w:rsidRPr="005E3971">
        <w:rPr>
          <w:sz w:val="22"/>
          <w:szCs w:val="22"/>
        </w:rPr>
        <w:t>senyawa</w:t>
      </w:r>
      <w:proofErr w:type="spellEnd"/>
      <w:r w:rsidRPr="005E3971">
        <w:rPr>
          <w:sz w:val="22"/>
          <w:szCs w:val="22"/>
        </w:rPr>
        <w:t xml:space="preserve"> </w:t>
      </w:r>
      <w:proofErr w:type="spellStart"/>
      <w:r w:rsidRPr="005E3971">
        <w:rPr>
          <w:sz w:val="22"/>
          <w:szCs w:val="22"/>
        </w:rPr>
        <w:t>karbon</w:t>
      </w:r>
      <w:proofErr w:type="spellEnd"/>
      <w:r w:rsidRPr="005E3971">
        <w:rPr>
          <w:sz w:val="22"/>
          <w:szCs w:val="22"/>
        </w:rPr>
        <w:t xml:space="preserve"> yang </w:t>
      </w:r>
      <w:proofErr w:type="spellStart"/>
      <w:r w:rsidRPr="005E3971">
        <w:rPr>
          <w:sz w:val="22"/>
          <w:szCs w:val="22"/>
        </w:rPr>
        <w:t>berasal</w:t>
      </w:r>
      <w:proofErr w:type="spellEnd"/>
      <w:r w:rsidRPr="005E3971">
        <w:rPr>
          <w:sz w:val="22"/>
          <w:szCs w:val="22"/>
        </w:rPr>
        <w:t xml:space="preserve"> </w:t>
      </w:r>
      <w:proofErr w:type="spellStart"/>
      <w:r w:rsidRPr="005E3971">
        <w:rPr>
          <w:sz w:val="22"/>
          <w:szCs w:val="22"/>
        </w:rPr>
        <w:t>dari</w:t>
      </w:r>
      <w:proofErr w:type="spellEnd"/>
      <w:r w:rsidRPr="005E3971">
        <w:rPr>
          <w:sz w:val="22"/>
          <w:szCs w:val="22"/>
        </w:rPr>
        <w:t xml:space="preserve"> </w:t>
      </w:r>
      <w:proofErr w:type="spellStart"/>
      <w:r w:rsidRPr="005E3971">
        <w:rPr>
          <w:sz w:val="22"/>
          <w:szCs w:val="22"/>
        </w:rPr>
        <w:t>makhluk</w:t>
      </w:r>
      <w:proofErr w:type="spellEnd"/>
      <w:r w:rsidRPr="005E3971">
        <w:rPr>
          <w:sz w:val="22"/>
          <w:szCs w:val="22"/>
        </w:rPr>
        <w:t xml:space="preserve"> </w:t>
      </w:r>
      <w:proofErr w:type="spellStart"/>
      <w:r w:rsidRPr="005E3971">
        <w:rPr>
          <w:sz w:val="22"/>
          <w:szCs w:val="22"/>
        </w:rPr>
        <w:t>hidup</w:t>
      </w:r>
      <w:proofErr w:type="spellEnd"/>
      <w:r w:rsidRPr="005E3971">
        <w:rPr>
          <w:sz w:val="22"/>
          <w:szCs w:val="22"/>
        </w:rPr>
        <w:t xml:space="preserve"> </w:t>
      </w:r>
      <w:proofErr w:type="spellStart"/>
      <w:r w:rsidRPr="005E3971">
        <w:rPr>
          <w:sz w:val="22"/>
          <w:szCs w:val="22"/>
        </w:rPr>
        <w:t>seperti</w:t>
      </w:r>
      <w:proofErr w:type="spellEnd"/>
      <w:r w:rsidRPr="005E3971">
        <w:rPr>
          <w:sz w:val="22"/>
          <w:szCs w:val="22"/>
        </w:rPr>
        <w:t xml:space="preserve"> </w:t>
      </w:r>
      <w:proofErr w:type="spellStart"/>
      <w:r w:rsidRPr="005E3971">
        <w:rPr>
          <w:sz w:val="22"/>
          <w:szCs w:val="22"/>
        </w:rPr>
        <w:t>sayur</w:t>
      </w:r>
      <w:proofErr w:type="spellEnd"/>
      <w:r w:rsidRPr="005E3971">
        <w:rPr>
          <w:sz w:val="22"/>
          <w:szCs w:val="22"/>
        </w:rPr>
        <w:t xml:space="preserve"> </w:t>
      </w:r>
      <w:proofErr w:type="spellStart"/>
      <w:r w:rsidRPr="005E3971">
        <w:rPr>
          <w:sz w:val="22"/>
          <w:szCs w:val="22"/>
        </w:rPr>
        <w:t>atau</w:t>
      </w:r>
      <w:proofErr w:type="spellEnd"/>
      <w:r w:rsidRPr="005E3971">
        <w:rPr>
          <w:sz w:val="22"/>
          <w:szCs w:val="22"/>
        </w:rPr>
        <w:t xml:space="preserve"> </w:t>
      </w:r>
      <w:proofErr w:type="spellStart"/>
      <w:r w:rsidRPr="005E3971">
        <w:rPr>
          <w:sz w:val="22"/>
          <w:szCs w:val="22"/>
        </w:rPr>
        <w:t>buah-buahan</w:t>
      </w:r>
      <w:proofErr w:type="spellEnd"/>
      <w:r w:rsidRPr="005E3971">
        <w:rPr>
          <w:sz w:val="22"/>
          <w:szCs w:val="22"/>
        </w:rPr>
        <w:t xml:space="preserve"> yang </w:t>
      </w:r>
      <w:proofErr w:type="spellStart"/>
      <w:r w:rsidRPr="005E3971">
        <w:rPr>
          <w:sz w:val="22"/>
          <w:szCs w:val="22"/>
        </w:rPr>
        <w:t>mengalami</w:t>
      </w:r>
      <w:proofErr w:type="spellEnd"/>
      <w:r w:rsidRPr="005E3971">
        <w:rPr>
          <w:sz w:val="22"/>
          <w:szCs w:val="22"/>
        </w:rPr>
        <w:t xml:space="preserve"> </w:t>
      </w:r>
      <w:proofErr w:type="spellStart"/>
      <w:proofErr w:type="gramStart"/>
      <w:r w:rsidRPr="005E3971">
        <w:rPr>
          <w:sz w:val="22"/>
          <w:szCs w:val="22"/>
        </w:rPr>
        <w:t>pembusukan</w:t>
      </w:r>
      <w:proofErr w:type="spellEnd"/>
      <w:r w:rsidRPr="005E3971">
        <w:rPr>
          <w:sz w:val="22"/>
          <w:szCs w:val="22"/>
        </w:rPr>
        <w:t xml:space="preserve">  (</w:t>
      </w:r>
      <w:proofErr w:type="gramEnd"/>
      <w:r w:rsidRPr="005E3971">
        <w:rPr>
          <w:sz w:val="22"/>
          <w:szCs w:val="22"/>
        </w:rPr>
        <w:t xml:space="preserve">Haryanto et al., 2023). </w:t>
      </w:r>
      <w:proofErr w:type="spellStart"/>
      <w:r w:rsidRPr="005E3971">
        <w:rPr>
          <w:sz w:val="22"/>
          <w:szCs w:val="22"/>
        </w:rPr>
        <w:t>Limbah</w:t>
      </w:r>
      <w:proofErr w:type="spellEnd"/>
      <w:r w:rsidRPr="005E3971">
        <w:rPr>
          <w:sz w:val="22"/>
          <w:szCs w:val="22"/>
        </w:rPr>
        <w:t xml:space="preserve"> </w:t>
      </w:r>
      <w:proofErr w:type="spellStart"/>
      <w:r w:rsidRPr="005E3971">
        <w:rPr>
          <w:sz w:val="22"/>
          <w:szCs w:val="22"/>
        </w:rPr>
        <w:t>anorganik</w:t>
      </w:r>
      <w:proofErr w:type="spellEnd"/>
      <w:r w:rsidRPr="005E3971">
        <w:rPr>
          <w:sz w:val="22"/>
          <w:szCs w:val="22"/>
        </w:rPr>
        <w:t xml:space="preserve"> </w:t>
      </w:r>
      <w:proofErr w:type="spellStart"/>
      <w:r w:rsidRPr="005E3971">
        <w:rPr>
          <w:sz w:val="22"/>
          <w:szCs w:val="22"/>
        </w:rPr>
        <w:t>merupakan</w:t>
      </w:r>
      <w:proofErr w:type="spellEnd"/>
      <w:r w:rsidRPr="005E3971">
        <w:rPr>
          <w:sz w:val="22"/>
          <w:szCs w:val="22"/>
        </w:rPr>
        <w:t xml:space="preserve"> </w:t>
      </w:r>
      <w:proofErr w:type="spellStart"/>
      <w:r w:rsidRPr="005E3971">
        <w:rPr>
          <w:sz w:val="22"/>
          <w:szCs w:val="22"/>
        </w:rPr>
        <w:t>limbah</w:t>
      </w:r>
      <w:proofErr w:type="spellEnd"/>
      <w:r w:rsidRPr="005E3971">
        <w:rPr>
          <w:sz w:val="22"/>
          <w:szCs w:val="22"/>
        </w:rPr>
        <w:t xml:space="preserve"> yang </w:t>
      </w:r>
      <w:proofErr w:type="spellStart"/>
      <w:r w:rsidRPr="005E3971">
        <w:rPr>
          <w:sz w:val="22"/>
          <w:szCs w:val="22"/>
        </w:rPr>
        <w:t>dihasilkan</w:t>
      </w:r>
      <w:proofErr w:type="spellEnd"/>
      <w:r w:rsidRPr="005E3971">
        <w:rPr>
          <w:sz w:val="22"/>
          <w:szCs w:val="22"/>
        </w:rPr>
        <w:t xml:space="preserve"> </w:t>
      </w:r>
      <w:proofErr w:type="spellStart"/>
      <w:r w:rsidRPr="005E3971">
        <w:rPr>
          <w:sz w:val="22"/>
          <w:szCs w:val="22"/>
        </w:rPr>
        <w:t>dari</w:t>
      </w:r>
      <w:proofErr w:type="spellEnd"/>
      <w:r w:rsidRPr="005E3971">
        <w:rPr>
          <w:sz w:val="22"/>
          <w:szCs w:val="22"/>
        </w:rPr>
        <w:t xml:space="preserve"> material </w:t>
      </w:r>
      <w:proofErr w:type="spellStart"/>
      <w:r w:rsidRPr="005E3971">
        <w:rPr>
          <w:sz w:val="22"/>
          <w:szCs w:val="22"/>
        </w:rPr>
        <w:t>nonhayati</w:t>
      </w:r>
      <w:proofErr w:type="spellEnd"/>
      <w:r w:rsidRPr="005E3971">
        <w:rPr>
          <w:sz w:val="22"/>
          <w:szCs w:val="22"/>
        </w:rPr>
        <w:t xml:space="preserve"> yang </w:t>
      </w:r>
      <w:proofErr w:type="spellStart"/>
      <w:r w:rsidRPr="005E3971">
        <w:rPr>
          <w:sz w:val="22"/>
          <w:szCs w:val="22"/>
        </w:rPr>
        <w:t>tidak</w:t>
      </w:r>
      <w:proofErr w:type="spellEnd"/>
      <w:r w:rsidRPr="005E3971">
        <w:rPr>
          <w:sz w:val="22"/>
          <w:szCs w:val="22"/>
        </w:rPr>
        <w:t xml:space="preserve"> </w:t>
      </w:r>
      <w:proofErr w:type="spellStart"/>
      <w:r w:rsidRPr="005E3971">
        <w:rPr>
          <w:sz w:val="22"/>
          <w:szCs w:val="22"/>
        </w:rPr>
        <w:t>dapat</w:t>
      </w:r>
      <w:proofErr w:type="spellEnd"/>
      <w:r w:rsidRPr="005E3971">
        <w:rPr>
          <w:sz w:val="22"/>
          <w:szCs w:val="22"/>
        </w:rPr>
        <w:t xml:space="preserve"> </w:t>
      </w:r>
      <w:proofErr w:type="spellStart"/>
      <w:r w:rsidRPr="005E3971">
        <w:rPr>
          <w:sz w:val="22"/>
          <w:szCs w:val="22"/>
        </w:rPr>
        <w:t>diuraikan</w:t>
      </w:r>
      <w:proofErr w:type="spellEnd"/>
      <w:r w:rsidRPr="005E3971">
        <w:rPr>
          <w:sz w:val="22"/>
          <w:szCs w:val="22"/>
        </w:rPr>
        <w:t xml:space="preserve"> oleh </w:t>
      </w:r>
      <w:proofErr w:type="spellStart"/>
      <w:r w:rsidRPr="005E3971">
        <w:rPr>
          <w:sz w:val="22"/>
          <w:szCs w:val="22"/>
        </w:rPr>
        <w:t>bakteri</w:t>
      </w:r>
      <w:proofErr w:type="spellEnd"/>
      <w:r w:rsidRPr="005E3971">
        <w:rPr>
          <w:sz w:val="22"/>
          <w:szCs w:val="22"/>
        </w:rPr>
        <w:t xml:space="preserve"> di </w:t>
      </w:r>
      <w:proofErr w:type="spellStart"/>
      <w:r w:rsidRPr="005E3971">
        <w:rPr>
          <w:sz w:val="22"/>
          <w:szCs w:val="22"/>
        </w:rPr>
        <w:t>alam</w:t>
      </w:r>
      <w:proofErr w:type="spellEnd"/>
      <w:r w:rsidRPr="005E3971">
        <w:rPr>
          <w:sz w:val="22"/>
          <w:szCs w:val="22"/>
        </w:rPr>
        <w:t xml:space="preserve">, </w:t>
      </w:r>
      <w:proofErr w:type="spellStart"/>
      <w:r w:rsidRPr="005E3971">
        <w:rPr>
          <w:sz w:val="22"/>
          <w:szCs w:val="22"/>
        </w:rPr>
        <w:t>sehingga</w:t>
      </w:r>
      <w:proofErr w:type="spellEnd"/>
      <w:r w:rsidRPr="005E3971">
        <w:rPr>
          <w:sz w:val="22"/>
          <w:szCs w:val="22"/>
        </w:rPr>
        <w:t xml:space="preserve"> </w:t>
      </w:r>
      <w:proofErr w:type="spellStart"/>
      <w:r w:rsidRPr="005E3971">
        <w:rPr>
          <w:sz w:val="22"/>
          <w:szCs w:val="22"/>
        </w:rPr>
        <w:t>memerlukan</w:t>
      </w:r>
      <w:proofErr w:type="spellEnd"/>
      <w:r w:rsidRPr="005E3971">
        <w:rPr>
          <w:sz w:val="22"/>
          <w:szCs w:val="22"/>
        </w:rPr>
        <w:t xml:space="preserve"> </w:t>
      </w:r>
      <w:proofErr w:type="spellStart"/>
      <w:r w:rsidRPr="005E3971">
        <w:rPr>
          <w:sz w:val="22"/>
          <w:szCs w:val="22"/>
        </w:rPr>
        <w:t>waktu</w:t>
      </w:r>
      <w:proofErr w:type="spellEnd"/>
      <w:r w:rsidRPr="005E3971">
        <w:rPr>
          <w:sz w:val="22"/>
          <w:szCs w:val="22"/>
        </w:rPr>
        <w:t xml:space="preserve"> yang lama </w:t>
      </w:r>
      <w:proofErr w:type="spellStart"/>
      <w:r w:rsidRPr="005E3971">
        <w:rPr>
          <w:sz w:val="22"/>
          <w:szCs w:val="22"/>
        </w:rPr>
        <w:t>untuk</w:t>
      </w:r>
      <w:proofErr w:type="spellEnd"/>
      <w:r w:rsidRPr="005E3971">
        <w:rPr>
          <w:sz w:val="22"/>
          <w:szCs w:val="22"/>
        </w:rPr>
        <w:t xml:space="preserve"> </w:t>
      </w:r>
      <w:proofErr w:type="spellStart"/>
      <w:r w:rsidRPr="005E3971">
        <w:rPr>
          <w:sz w:val="22"/>
          <w:szCs w:val="22"/>
        </w:rPr>
        <w:t>mengurainya</w:t>
      </w:r>
      <w:proofErr w:type="spellEnd"/>
      <w:r w:rsidRPr="005E3971">
        <w:rPr>
          <w:sz w:val="22"/>
          <w:szCs w:val="22"/>
        </w:rPr>
        <w:t xml:space="preserve"> </w:t>
      </w:r>
      <w:r w:rsidRPr="005E3971">
        <w:rPr>
          <w:sz w:val="22"/>
          <w:szCs w:val="22"/>
        </w:rPr>
        <w:fldChar w:fldCharType="begin" w:fldLock="1"/>
      </w:r>
      <w:r w:rsidRPr="005E3971">
        <w:rPr>
          <w:sz w:val="22"/>
          <w:szCs w:val="22"/>
        </w:rPr>
        <w:instrText>ADDIN CSL_CITATION {"citationItems":[{"id":"ITEM-1","itemData":{"DOI":"10.32832/amk.v2i3.1893","abstract":"Curg Village is a village located in Wangun jaya Village, Lewisadeng District, Bogor Regency, West Java Province. Curug village is a village where the majority of the population's livelihood includes agriculture and farming, Awareness and Concern to handle waste from the village community seems to be still very lacking. The habit of throwing garbage into the nearest river is one of the mistakes of the community that results in the accumulation of garbage downstream of the river. It is feared that this will be emulated by future generations such as young people and children. These concerns can be reduced by growing public awareness of the importance of disposing of waste in its place and the selection of waste, the hope to be achieved from this program is that the community begins to understand the importance of managing waste and can distinguish between organic and inorganic waste, because it will not only preserve the environment but also can help residents understand that waste also has its selling value such as recycling waste that can be made bags and wallet. There is also the provision of trash cans at several points in Curug Village, the community can carry out real activities in waste management by selecting both organic and inorganic waste.","author":[{"dropping-particle":"","family":"Noviansyah","given":"Darwin","non-dropping-particle":"","parse-names":false,"suffix":""},{"dropping-particle":"","family":"Satrya Fajar Kusuma","given":"Fitrah","non-dropping-particle":"","parse-names":false,"suffix":""}],"container-title":"AMK : Abdi Masyarakat UIKA","id":"ITEM-1","issue":"3","issued":{"date-parts":[["2023"]]},"page":"52","title":"Socialization of Organic and Inorganic Waste and the Addition of Garbage Bins in Kampung. Curug Village. Wangun Jaya","type":"article-journal","volume":"2"},"uris":["http://www.mendeley.com/documents/?uuid=fa73493d-9a85-4cfd-bd13-2914b1f57300"]}],"mendeley":{"formattedCitation":"(Noviansyah &amp; Satrya Fajar Kusuma, 2023)","plainTextFormattedCitation":"(Noviansyah &amp; Satrya Fajar Kusuma, 2023)","previouslyFormattedCitation":"(Noviansyah &amp; Satrya Fajar Kusuma, 2023)"},"properties":{"noteIndex":0},"schema":"https://github.com/citation-style-language/schema/raw/master/csl-citation.json"}</w:instrText>
      </w:r>
      <w:r w:rsidRPr="005E3971">
        <w:rPr>
          <w:sz w:val="22"/>
          <w:szCs w:val="22"/>
        </w:rPr>
        <w:fldChar w:fldCharType="separate"/>
      </w:r>
      <w:r w:rsidRPr="005E3971">
        <w:rPr>
          <w:noProof/>
          <w:sz w:val="22"/>
          <w:szCs w:val="22"/>
        </w:rPr>
        <w:t>(Noviansyah &amp; Satrya Fajar Kusuma, 2023)</w:t>
      </w:r>
      <w:r w:rsidRPr="005E3971">
        <w:rPr>
          <w:sz w:val="22"/>
          <w:szCs w:val="22"/>
        </w:rPr>
        <w:fldChar w:fldCharType="end"/>
      </w:r>
      <w:r w:rsidRPr="005E3971">
        <w:rPr>
          <w:sz w:val="22"/>
          <w:szCs w:val="22"/>
        </w:rPr>
        <w:t xml:space="preserve">. </w:t>
      </w:r>
      <w:proofErr w:type="spellStart"/>
      <w:r w:rsidRPr="005E3971">
        <w:rPr>
          <w:sz w:val="22"/>
          <w:szCs w:val="22"/>
        </w:rPr>
        <w:t>Limbah</w:t>
      </w:r>
      <w:proofErr w:type="spellEnd"/>
      <w:r w:rsidRPr="005E3971">
        <w:rPr>
          <w:sz w:val="22"/>
          <w:szCs w:val="22"/>
        </w:rPr>
        <w:t xml:space="preserve"> </w:t>
      </w:r>
      <w:proofErr w:type="spellStart"/>
      <w:r w:rsidRPr="005E3971">
        <w:rPr>
          <w:sz w:val="22"/>
          <w:szCs w:val="22"/>
        </w:rPr>
        <w:t>debu</w:t>
      </w:r>
      <w:proofErr w:type="spellEnd"/>
      <w:r w:rsidRPr="005E3971">
        <w:rPr>
          <w:sz w:val="22"/>
          <w:szCs w:val="22"/>
        </w:rPr>
        <w:t xml:space="preserve"> </w:t>
      </w:r>
      <w:proofErr w:type="spellStart"/>
      <w:r w:rsidRPr="005E3971">
        <w:rPr>
          <w:sz w:val="22"/>
          <w:szCs w:val="22"/>
        </w:rPr>
        <w:t>merupakan</w:t>
      </w:r>
      <w:proofErr w:type="spellEnd"/>
      <w:r w:rsidRPr="005E3971">
        <w:rPr>
          <w:sz w:val="22"/>
          <w:szCs w:val="22"/>
        </w:rPr>
        <w:t xml:space="preserve"> </w:t>
      </w:r>
      <w:proofErr w:type="spellStart"/>
      <w:r w:rsidRPr="005E3971">
        <w:rPr>
          <w:sz w:val="22"/>
          <w:szCs w:val="22"/>
        </w:rPr>
        <w:t>debu</w:t>
      </w:r>
      <w:proofErr w:type="spellEnd"/>
      <w:r w:rsidRPr="005E3971">
        <w:rPr>
          <w:sz w:val="22"/>
          <w:szCs w:val="22"/>
        </w:rPr>
        <w:t xml:space="preserve"> </w:t>
      </w:r>
      <w:proofErr w:type="spellStart"/>
      <w:r w:rsidRPr="005E3971">
        <w:rPr>
          <w:sz w:val="22"/>
          <w:szCs w:val="22"/>
        </w:rPr>
        <w:t>sampingan</w:t>
      </w:r>
      <w:proofErr w:type="spellEnd"/>
      <w:r w:rsidRPr="005E3971">
        <w:rPr>
          <w:sz w:val="22"/>
          <w:szCs w:val="22"/>
        </w:rPr>
        <w:t xml:space="preserve"> </w:t>
      </w:r>
      <w:proofErr w:type="spellStart"/>
      <w:r w:rsidRPr="005E3971">
        <w:rPr>
          <w:sz w:val="22"/>
          <w:szCs w:val="22"/>
        </w:rPr>
        <w:t>hasil</w:t>
      </w:r>
      <w:proofErr w:type="spellEnd"/>
      <w:r w:rsidRPr="005E3971">
        <w:rPr>
          <w:sz w:val="22"/>
          <w:szCs w:val="22"/>
        </w:rPr>
        <w:t xml:space="preserve"> </w:t>
      </w:r>
      <w:proofErr w:type="spellStart"/>
      <w:r w:rsidRPr="005E3971">
        <w:rPr>
          <w:sz w:val="22"/>
          <w:szCs w:val="22"/>
        </w:rPr>
        <w:t>dari</w:t>
      </w:r>
      <w:proofErr w:type="spellEnd"/>
      <w:r w:rsidRPr="005E3971">
        <w:rPr>
          <w:sz w:val="22"/>
          <w:szCs w:val="22"/>
        </w:rPr>
        <w:t xml:space="preserve"> </w:t>
      </w:r>
      <w:proofErr w:type="spellStart"/>
      <w:r w:rsidRPr="005E3971">
        <w:rPr>
          <w:sz w:val="22"/>
          <w:szCs w:val="22"/>
        </w:rPr>
        <w:t>produksi</w:t>
      </w:r>
      <w:proofErr w:type="spellEnd"/>
      <w:r w:rsidRPr="005E3971">
        <w:rPr>
          <w:sz w:val="22"/>
          <w:szCs w:val="22"/>
        </w:rPr>
        <w:t xml:space="preserve"> </w:t>
      </w:r>
      <w:proofErr w:type="spellStart"/>
      <w:r w:rsidRPr="005E3971">
        <w:rPr>
          <w:sz w:val="22"/>
          <w:szCs w:val="22"/>
        </w:rPr>
        <w:t>industri</w:t>
      </w:r>
      <w:proofErr w:type="spellEnd"/>
      <w:r w:rsidRPr="005E3971">
        <w:rPr>
          <w:sz w:val="22"/>
          <w:szCs w:val="22"/>
        </w:rPr>
        <w:t xml:space="preserve"> </w:t>
      </w:r>
      <w:proofErr w:type="spellStart"/>
      <w:r w:rsidRPr="005E3971">
        <w:rPr>
          <w:sz w:val="22"/>
          <w:szCs w:val="22"/>
        </w:rPr>
        <w:t>seperti</w:t>
      </w:r>
      <w:proofErr w:type="spellEnd"/>
      <w:r w:rsidRPr="005E3971">
        <w:rPr>
          <w:sz w:val="22"/>
          <w:szCs w:val="22"/>
        </w:rPr>
        <w:t xml:space="preserve"> </w:t>
      </w:r>
      <w:proofErr w:type="spellStart"/>
      <w:r w:rsidRPr="005E3971">
        <w:rPr>
          <w:sz w:val="22"/>
          <w:szCs w:val="22"/>
        </w:rPr>
        <w:t>batubara</w:t>
      </w:r>
      <w:proofErr w:type="spellEnd"/>
      <w:r w:rsidRPr="005E3971">
        <w:rPr>
          <w:sz w:val="22"/>
          <w:szCs w:val="22"/>
        </w:rPr>
        <w:t xml:space="preserve">, semen, dan </w:t>
      </w:r>
      <w:proofErr w:type="spellStart"/>
      <w:r w:rsidRPr="005E3971">
        <w:rPr>
          <w:sz w:val="22"/>
          <w:szCs w:val="22"/>
        </w:rPr>
        <w:t>sebagainya</w:t>
      </w:r>
      <w:proofErr w:type="spellEnd"/>
      <w:r w:rsidRPr="005E3971">
        <w:rPr>
          <w:sz w:val="22"/>
          <w:szCs w:val="22"/>
        </w:rPr>
        <w:t xml:space="preserve"> </w:t>
      </w:r>
      <w:r w:rsidRPr="005E3971">
        <w:rPr>
          <w:sz w:val="22"/>
          <w:szCs w:val="22"/>
        </w:rPr>
        <w:fldChar w:fldCharType="begin" w:fldLock="1"/>
      </w:r>
      <w:r w:rsidRPr="005E3971">
        <w:rPr>
          <w:sz w:val="22"/>
          <w:szCs w:val="22"/>
        </w:rPr>
        <w:instrText>ADDIN CSL_CITATION {"citationItems":[{"id":"ITEM-1","itemData":{"DOI":"10.3390/MA13153295","ISSN":"19961944","abstract":"This paper experimentally investigates the effect of utilization of carbon dust generated as an industrial waste from aluminum factories in cementitious composites production. Carbon dust is collected, characterized, and then used to partially replace cement particles in cement mortar production. The effect of adding different dosages of carbon dust in the range of 5% to 40% by weight of cement on compressive strength, microstructure, and chemical composition of cement mortar is investigated. Scanning electron microscopy (SEM), X-ray diffraction (XRD), and X-ray fluorescence (XRF) analysis are used to justify the results. Experimental results show that incorporation of carbon dust in cement mortar production not only reduces its environmental side effects but also enhances the strength of cementitious composites. Up to 10% carbon dust by weight of cement can be added to the mixture without adversely affecting the strength of the mortar. Any further addition of carbon dust would decrease the strength. Best enhancement in compressive strength (27%) is achieved in the case of using 5% replacement ratio. SEM images show that incorporation of small amount of carbon dust (less than 10%) lead to produce denser and more compact-structure cement mortar.","author":[{"dropping-particle":"","family":"Irshidat","given":"Mohammad R.","non-dropping-particle":"","parse-names":false,"suffix":""},{"dropping-particle":"","family":"Al-Nuaimi","given":"Nasser","non-dropping-particle":"","parse-names":false,"suffix":""}],"container-title":"Materials","id":"ITEM-1","issue":"15","issued":{"date-parts":[["2020"]]},"title":"Industrial waste utilization of carbon dust in sustainable cementitious composites production","type":"article-journal","volume":"13"},"uris":["http://www.mendeley.com/documents/?uuid=26b63ee8-3264-4abd-b53d-bcf19f978161"]}],"mendeley":{"formattedCitation":"(Irshidat &amp; Al-Nuaimi, 2020)","plainTextFormattedCitation":"(Irshidat &amp; Al-Nuaimi, 2020)","previouslyFormattedCitation":"(Irshidat &amp; Al-Nuaimi, 2020)"},"properties":{"noteIndex":0},"schema":"https://github.com/citation-style-language/schema/raw/master/csl-citation.json"}</w:instrText>
      </w:r>
      <w:r w:rsidRPr="005E3971">
        <w:rPr>
          <w:sz w:val="22"/>
          <w:szCs w:val="22"/>
        </w:rPr>
        <w:fldChar w:fldCharType="separate"/>
      </w:r>
      <w:r w:rsidRPr="005E3971">
        <w:rPr>
          <w:noProof/>
          <w:sz w:val="22"/>
          <w:szCs w:val="22"/>
        </w:rPr>
        <w:t>(Irshidat &amp; Al-Nuaimi, 2020)</w:t>
      </w:r>
      <w:r w:rsidRPr="005E3971">
        <w:rPr>
          <w:sz w:val="22"/>
          <w:szCs w:val="22"/>
        </w:rPr>
        <w:fldChar w:fldCharType="end"/>
      </w:r>
      <w:r w:rsidRPr="005E3971">
        <w:rPr>
          <w:sz w:val="22"/>
          <w:szCs w:val="22"/>
        </w:rPr>
        <w:t xml:space="preserve">. </w:t>
      </w:r>
      <w:proofErr w:type="spellStart"/>
      <w:r w:rsidRPr="005E3971">
        <w:rPr>
          <w:sz w:val="22"/>
          <w:szCs w:val="22"/>
        </w:rPr>
        <w:t>Sedangkan</w:t>
      </w:r>
      <w:proofErr w:type="spellEnd"/>
      <w:r w:rsidRPr="005E3971">
        <w:rPr>
          <w:sz w:val="22"/>
          <w:szCs w:val="22"/>
        </w:rPr>
        <w:t xml:space="preserve"> </w:t>
      </w:r>
      <w:proofErr w:type="spellStart"/>
      <w:r w:rsidRPr="005E3971">
        <w:rPr>
          <w:sz w:val="22"/>
          <w:szCs w:val="22"/>
        </w:rPr>
        <w:t>limbah</w:t>
      </w:r>
      <w:proofErr w:type="spellEnd"/>
      <w:r w:rsidRPr="005E3971">
        <w:rPr>
          <w:sz w:val="22"/>
          <w:szCs w:val="22"/>
        </w:rPr>
        <w:t xml:space="preserve"> B3 </w:t>
      </w:r>
      <w:proofErr w:type="spellStart"/>
      <w:r w:rsidRPr="005E3971">
        <w:rPr>
          <w:sz w:val="22"/>
          <w:szCs w:val="22"/>
        </w:rPr>
        <w:t>merupakan</w:t>
      </w:r>
      <w:proofErr w:type="spellEnd"/>
      <w:r w:rsidRPr="005E3971">
        <w:rPr>
          <w:sz w:val="22"/>
          <w:szCs w:val="22"/>
        </w:rPr>
        <w:t xml:space="preserve"> </w:t>
      </w:r>
      <w:proofErr w:type="spellStart"/>
      <w:r w:rsidRPr="005E3971">
        <w:rPr>
          <w:sz w:val="22"/>
          <w:szCs w:val="22"/>
        </w:rPr>
        <w:t>sisa</w:t>
      </w:r>
      <w:proofErr w:type="spellEnd"/>
      <w:r w:rsidRPr="005E3971">
        <w:rPr>
          <w:sz w:val="22"/>
          <w:szCs w:val="22"/>
        </w:rPr>
        <w:t xml:space="preserve"> </w:t>
      </w:r>
      <w:proofErr w:type="spellStart"/>
      <w:r w:rsidRPr="005E3971">
        <w:rPr>
          <w:sz w:val="22"/>
          <w:szCs w:val="22"/>
        </w:rPr>
        <w:t>dari</w:t>
      </w:r>
      <w:proofErr w:type="spellEnd"/>
      <w:r w:rsidRPr="005E3971">
        <w:rPr>
          <w:sz w:val="22"/>
          <w:szCs w:val="22"/>
        </w:rPr>
        <w:t xml:space="preserve"> </w:t>
      </w:r>
      <w:proofErr w:type="spellStart"/>
      <w:r w:rsidRPr="005E3971">
        <w:rPr>
          <w:sz w:val="22"/>
          <w:szCs w:val="22"/>
        </w:rPr>
        <w:t>suatu</w:t>
      </w:r>
      <w:proofErr w:type="spellEnd"/>
      <w:r w:rsidRPr="005E3971">
        <w:rPr>
          <w:sz w:val="22"/>
          <w:szCs w:val="22"/>
        </w:rPr>
        <w:t xml:space="preserve"> </w:t>
      </w:r>
      <w:proofErr w:type="spellStart"/>
      <w:r w:rsidRPr="005E3971">
        <w:rPr>
          <w:sz w:val="22"/>
          <w:szCs w:val="22"/>
        </w:rPr>
        <w:t>kegiatan</w:t>
      </w:r>
      <w:proofErr w:type="spellEnd"/>
      <w:r w:rsidRPr="005E3971">
        <w:rPr>
          <w:sz w:val="22"/>
          <w:szCs w:val="22"/>
        </w:rPr>
        <w:t>/</w:t>
      </w:r>
      <w:proofErr w:type="spellStart"/>
      <w:r w:rsidRPr="005E3971">
        <w:rPr>
          <w:sz w:val="22"/>
          <w:szCs w:val="22"/>
        </w:rPr>
        <w:t>usaha</w:t>
      </w:r>
      <w:proofErr w:type="spellEnd"/>
      <w:r w:rsidRPr="005E3971">
        <w:rPr>
          <w:sz w:val="22"/>
          <w:szCs w:val="22"/>
        </w:rPr>
        <w:t xml:space="preserve"> yang </w:t>
      </w:r>
      <w:proofErr w:type="spellStart"/>
      <w:r w:rsidRPr="005E3971">
        <w:rPr>
          <w:sz w:val="22"/>
          <w:szCs w:val="22"/>
        </w:rPr>
        <w:t>mengandung</w:t>
      </w:r>
      <w:proofErr w:type="spellEnd"/>
      <w:r w:rsidRPr="005E3971">
        <w:rPr>
          <w:sz w:val="22"/>
          <w:szCs w:val="22"/>
        </w:rPr>
        <w:t xml:space="preserve"> </w:t>
      </w:r>
      <w:proofErr w:type="spellStart"/>
      <w:r w:rsidRPr="005E3971">
        <w:rPr>
          <w:sz w:val="22"/>
          <w:szCs w:val="22"/>
        </w:rPr>
        <w:t>bahan</w:t>
      </w:r>
      <w:proofErr w:type="spellEnd"/>
      <w:r w:rsidRPr="005E3971">
        <w:rPr>
          <w:sz w:val="22"/>
          <w:szCs w:val="22"/>
        </w:rPr>
        <w:t xml:space="preserve"> </w:t>
      </w:r>
      <w:proofErr w:type="spellStart"/>
      <w:r w:rsidRPr="005E3971">
        <w:rPr>
          <w:sz w:val="22"/>
          <w:szCs w:val="22"/>
        </w:rPr>
        <w:t>berbahaya</w:t>
      </w:r>
      <w:proofErr w:type="spellEnd"/>
      <w:r w:rsidRPr="005E3971">
        <w:rPr>
          <w:sz w:val="22"/>
          <w:szCs w:val="22"/>
        </w:rPr>
        <w:t xml:space="preserve"> dan </w:t>
      </w:r>
      <w:proofErr w:type="spellStart"/>
      <w:r w:rsidRPr="005E3971">
        <w:rPr>
          <w:sz w:val="22"/>
          <w:szCs w:val="22"/>
        </w:rPr>
        <w:t>beracun</w:t>
      </w:r>
      <w:proofErr w:type="spellEnd"/>
      <w:r w:rsidRPr="005E3971">
        <w:rPr>
          <w:sz w:val="22"/>
          <w:szCs w:val="22"/>
        </w:rPr>
        <w:t xml:space="preserve"> </w:t>
      </w:r>
      <w:proofErr w:type="spellStart"/>
      <w:r w:rsidRPr="005E3971">
        <w:rPr>
          <w:sz w:val="22"/>
          <w:szCs w:val="22"/>
        </w:rPr>
        <w:t>serta</w:t>
      </w:r>
      <w:proofErr w:type="spellEnd"/>
      <w:r w:rsidRPr="005E3971">
        <w:rPr>
          <w:sz w:val="22"/>
          <w:szCs w:val="22"/>
        </w:rPr>
        <w:t xml:space="preserve"> </w:t>
      </w:r>
      <w:proofErr w:type="spellStart"/>
      <w:r w:rsidRPr="005E3971">
        <w:rPr>
          <w:sz w:val="22"/>
          <w:szCs w:val="22"/>
        </w:rPr>
        <w:t>berpotensi</w:t>
      </w:r>
      <w:proofErr w:type="spellEnd"/>
      <w:r w:rsidRPr="005E3971">
        <w:rPr>
          <w:sz w:val="22"/>
          <w:szCs w:val="22"/>
        </w:rPr>
        <w:t xml:space="preserve"> </w:t>
      </w:r>
      <w:proofErr w:type="spellStart"/>
      <w:r w:rsidRPr="005E3971">
        <w:rPr>
          <w:sz w:val="22"/>
          <w:szCs w:val="22"/>
        </w:rPr>
        <w:t>menimbulkan</w:t>
      </w:r>
      <w:proofErr w:type="spellEnd"/>
      <w:r w:rsidRPr="005E3971">
        <w:rPr>
          <w:sz w:val="22"/>
          <w:szCs w:val="22"/>
        </w:rPr>
        <w:t xml:space="preserve"> </w:t>
      </w:r>
      <w:proofErr w:type="spellStart"/>
      <w:r w:rsidRPr="005E3971">
        <w:rPr>
          <w:sz w:val="22"/>
          <w:szCs w:val="22"/>
        </w:rPr>
        <w:lastRenderedPageBreak/>
        <w:t>dampak</w:t>
      </w:r>
      <w:proofErr w:type="spellEnd"/>
      <w:r w:rsidRPr="005E3971">
        <w:rPr>
          <w:sz w:val="22"/>
          <w:szCs w:val="22"/>
        </w:rPr>
        <w:t xml:space="preserve"> </w:t>
      </w:r>
      <w:proofErr w:type="spellStart"/>
      <w:r w:rsidRPr="005E3971">
        <w:rPr>
          <w:sz w:val="22"/>
          <w:szCs w:val="22"/>
        </w:rPr>
        <w:t>buruk</w:t>
      </w:r>
      <w:proofErr w:type="spellEnd"/>
      <w:r w:rsidRPr="005E3971">
        <w:rPr>
          <w:sz w:val="22"/>
          <w:szCs w:val="22"/>
        </w:rPr>
        <w:t xml:space="preserve"> </w:t>
      </w:r>
      <w:proofErr w:type="spellStart"/>
      <w:r w:rsidRPr="005E3971">
        <w:rPr>
          <w:sz w:val="22"/>
          <w:szCs w:val="22"/>
        </w:rPr>
        <w:t>terhadap</w:t>
      </w:r>
      <w:proofErr w:type="spellEnd"/>
      <w:r w:rsidRPr="005E3971">
        <w:rPr>
          <w:sz w:val="22"/>
          <w:szCs w:val="22"/>
        </w:rPr>
        <w:t xml:space="preserve"> </w:t>
      </w:r>
      <w:proofErr w:type="spellStart"/>
      <w:r w:rsidRPr="005E3971">
        <w:rPr>
          <w:sz w:val="22"/>
          <w:szCs w:val="22"/>
        </w:rPr>
        <w:t>kesehatan</w:t>
      </w:r>
      <w:proofErr w:type="spellEnd"/>
      <w:r w:rsidRPr="005E3971">
        <w:rPr>
          <w:sz w:val="22"/>
          <w:szCs w:val="22"/>
        </w:rPr>
        <w:t xml:space="preserve"> </w:t>
      </w:r>
      <w:proofErr w:type="spellStart"/>
      <w:r w:rsidRPr="005E3971">
        <w:rPr>
          <w:sz w:val="22"/>
          <w:szCs w:val="22"/>
        </w:rPr>
        <w:t>manusia</w:t>
      </w:r>
      <w:proofErr w:type="spellEnd"/>
      <w:r w:rsidRPr="005E3971">
        <w:rPr>
          <w:sz w:val="22"/>
          <w:szCs w:val="22"/>
        </w:rPr>
        <w:t xml:space="preserve"> dan </w:t>
      </w:r>
      <w:proofErr w:type="spellStart"/>
      <w:r w:rsidRPr="005E3971">
        <w:rPr>
          <w:sz w:val="22"/>
          <w:szCs w:val="22"/>
        </w:rPr>
        <w:t>lingkungan</w:t>
      </w:r>
      <w:proofErr w:type="spellEnd"/>
      <w:r w:rsidRPr="005E3971">
        <w:rPr>
          <w:sz w:val="22"/>
          <w:szCs w:val="22"/>
        </w:rPr>
        <w:t xml:space="preserve"> </w:t>
      </w:r>
      <w:proofErr w:type="spellStart"/>
      <w:r w:rsidRPr="005E3971">
        <w:rPr>
          <w:sz w:val="22"/>
          <w:szCs w:val="22"/>
        </w:rPr>
        <w:t>sehingga</w:t>
      </w:r>
      <w:proofErr w:type="spellEnd"/>
      <w:r w:rsidRPr="005E3971">
        <w:rPr>
          <w:sz w:val="22"/>
          <w:szCs w:val="22"/>
        </w:rPr>
        <w:t xml:space="preserve"> </w:t>
      </w:r>
      <w:proofErr w:type="spellStart"/>
      <w:r w:rsidRPr="005E3971">
        <w:rPr>
          <w:sz w:val="22"/>
          <w:szCs w:val="22"/>
        </w:rPr>
        <w:t>memerlukan</w:t>
      </w:r>
      <w:proofErr w:type="spellEnd"/>
      <w:r w:rsidRPr="005E3971">
        <w:rPr>
          <w:sz w:val="22"/>
          <w:szCs w:val="22"/>
        </w:rPr>
        <w:t xml:space="preserve"> </w:t>
      </w:r>
      <w:proofErr w:type="spellStart"/>
      <w:r w:rsidRPr="005E3971">
        <w:rPr>
          <w:sz w:val="22"/>
          <w:szCs w:val="22"/>
        </w:rPr>
        <w:t>perlakuan</w:t>
      </w:r>
      <w:proofErr w:type="spellEnd"/>
      <w:r w:rsidRPr="005E3971">
        <w:rPr>
          <w:sz w:val="22"/>
          <w:szCs w:val="22"/>
        </w:rPr>
        <w:t xml:space="preserve"> </w:t>
      </w:r>
      <w:proofErr w:type="spellStart"/>
      <w:r w:rsidRPr="005E3971">
        <w:rPr>
          <w:sz w:val="22"/>
          <w:szCs w:val="22"/>
        </w:rPr>
        <w:t>khusus</w:t>
      </w:r>
      <w:proofErr w:type="spellEnd"/>
      <w:r w:rsidRPr="005E3971">
        <w:rPr>
          <w:sz w:val="22"/>
          <w:szCs w:val="22"/>
        </w:rPr>
        <w:t xml:space="preserve"> </w:t>
      </w:r>
      <w:proofErr w:type="spellStart"/>
      <w:r w:rsidRPr="005E3971">
        <w:rPr>
          <w:sz w:val="22"/>
          <w:szCs w:val="22"/>
        </w:rPr>
        <w:t>sebelum</w:t>
      </w:r>
      <w:proofErr w:type="spellEnd"/>
      <w:r w:rsidRPr="005E3971">
        <w:rPr>
          <w:sz w:val="22"/>
          <w:szCs w:val="22"/>
        </w:rPr>
        <w:t xml:space="preserve"> </w:t>
      </w:r>
      <w:proofErr w:type="spellStart"/>
      <w:r w:rsidRPr="005E3971">
        <w:rPr>
          <w:sz w:val="22"/>
          <w:szCs w:val="22"/>
        </w:rPr>
        <w:t>membuangnya</w:t>
      </w:r>
      <w:proofErr w:type="spellEnd"/>
      <w:r w:rsidRPr="005E3971">
        <w:rPr>
          <w:sz w:val="22"/>
          <w:szCs w:val="22"/>
        </w:rPr>
        <w:t xml:space="preserve"> </w:t>
      </w:r>
      <w:r w:rsidRPr="005E3971">
        <w:rPr>
          <w:sz w:val="22"/>
          <w:szCs w:val="22"/>
        </w:rPr>
        <w:fldChar w:fldCharType="begin" w:fldLock="1"/>
      </w:r>
      <w:r w:rsidRPr="005E3971">
        <w:rPr>
          <w:sz w:val="22"/>
          <w:szCs w:val="22"/>
        </w:rPr>
        <w:instrText>ADDIN CSL_CITATION {"citationItems":[{"id":"ITEM-1","itemData":{"DOI":"10.1016/j.scitotenv.2024.171556","ISSN":"18791026","PMID":"38458450","abstract":"The significant increase in hazardous waste generation in Australia has led to the discussion over the incorporation of artificial intelligence into the hazardous waste management system. Recent studies explored the potential applications of artificial intelligence in various processes of managing waste. However, no study has examined the use of text mining in the hazardous waste management sector for the purpose of informing policymakers. This study developed a living review framework which applied supervised text classification and text mining techniques to extract knowledge using the domain literature data between 2022 and 2023. The framework employed statistical classification models trained using iterative training and the best model XGBoost achieved an F1 score of 0.87. Using a small set of 126 manually labelled global articles, XGBoost automatically predicted the labels of 678 Australian articles with high confidence. Then, keyword extraction and unsupervised topic modelling with Latent Dirichlet Allocation (LDA) were performed. Results indicated that there were 2 main research themes in Australian literature: (1) the key waste streams and (2) the resource recovery and recycling of waste. The implication of this framework would benefit the policymakers, researchers, and hazardous waste management organisations by serving as a real time guideline of the current key waste streams and research themes in the literature which allow robust knowledge to be applied to waste management and highlight where the gap in research remains.","author":[{"dropping-particle":"","family":"Le-Khac","given":"Uyen N.","non-dropping-particle":"","parse-names":false,"suffix":""},{"dropping-particle":"","family":"Bolton","given":"Mitzi","non-dropping-particle":"","parse-names":false,"suffix":""},{"dropping-particle":"","family":"Boxall","given":"Naomi J.","non-dropping-particle":"","parse-names":false,"suffix":""},{"dropping-particle":"","family":"Wallace","given":"Stephanie M.N.","non-dropping-particle":"","parse-names":false,"suffix":""},{"dropping-particle":"","family":"George","given":"Yasmeen","non-dropping-particle":"","parse-names":false,"suffix":""}],"container-title":"Science of the Total Environment","id":"ITEM-1","issue":"March","issued":{"date-parts":[["2024"]]},"page":"171556","publisher":"Elsevier B.V.","title":"Living review framework for better policy design and management of hazardous waste in Australia","type":"article-journal","volume":"924"},"uris":["http://www.mendeley.com/documents/?uuid=6d8ffee1-dbeb-4c96-9471-9536390f100b"]}],"mendeley":{"formattedCitation":"(Le-Khac et al., 2024)","plainTextFormattedCitation":"(Le-Khac et al., 2024)","previouslyFormattedCitation":"(Le-Khac et al., 2024)"},"properties":{"noteIndex":0},"schema":"https://github.com/citation-style-language/schema/raw/master/csl-citation.json"}</w:instrText>
      </w:r>
      <w:r w:rsidRPr="005E3971">
        <w:rPr>
          <w:sz w:val="22"/>
          <w:szCs w:val="22"/>
        </w:rPr>
        <w:fldChar w:fldCharType="separate"/>
      </w:r>
      <w:r w:rsidRPr="005E3971">
        <w:rPr>
          <w:noProof/>
          <w:sz w:val="22"/>
          <w:szCs w:val="22"/>
        </w:rPr>
        <w:t>(Le-Khac et al., 2024)</w:t>
      </w:r>
      <w:r w:rsidRPr="005E3971">
        <w:rPr>
          <w:sz w:val="22"/>
          <w:szCs w:val="22"/>
        </w:rPr>
        <w:fldChar w:fldCharType="end"/>
      </w:r>
      <w:r w:rsidRPr="005E3971">
        <w:rPr>
          <w:sz w:val="22"/>
          <w:szCs w:val="22"/>
        </w:rPr>
        <w:t xml:space="preserve">. Salah </w:t>
      </w:r>
      <w:proofErr w:type="spellStart"/>
      <w:r w:rsidRPr="005E3971">
        <w:rPr>
          <w:sz w:val="22"/>
          <w:szCs w:val="22"/>
        </w:rPr>
        <w:t>satu</w:t>
      </w:r>
      <w:proofErr w:type="spellEnd"/>
      <w:r w:rsidRPr="005E3971">
        <w:rPr>
          <w:sz w:val="22"/>
          <w:szCs w:val="22"/>
        </w:rPr>
        <w:t xml:space="preserve"> </w:t>
      </w:r>
      <w:proofErr w:type="spellStart"/>
      <w:r w:rsidRPr="005E3971">
        <w:rPr>
          <w:sz w:val="22"/>
          <w:szCs w:val="22"/>
        </w:rPr>
        <w:t>bahan</w:t>
      </w:r>
      <w:proofErr w:type="spellEnd"/>
      <w:r w:rsidRPr="005E3971">
        <w:rPr>
          <w:sz w:val="22"/>
          <w:szCs w:val="22"/>
        </w:rPr>
        <w:t xml:space="preserve"> </w:t>
      </w:r>
      <w:proofErr w:type="spellStart"/>
      <w:r w:rsidRPr="005E3971">
        <w:rPr>
          <w:sz w:val="22"/>
          <w:szCs w:val="22"/>
        </w:rPr>
        <w:t>limbah</w:t>
      </w:r>
      <w:proofErr w:type="spellEnd"/>
      <w:r w:rsidRPr="005E3971">
        <w:rPr>
          <w:sz w:val="22"/>
          <w:szCs w:val="22"/>
        </w:rPr>
        <w:t xml:space="preserve"> B3 yang </w:t>
      </w:r>
      <w:proofErr w:type="spellStart"/>
      <w:r w:rsidRPr="005E3971">
        <w:rPr>
          <w:sz w:val="22"/>
          <w:szCs w:val="22"/>
        </w:rPr>
        <w:t>dihasilkan</w:t>
      </w:r>
      <w:proofErr w:type="spellEnd"/>
      <w:r w:rsidRPr="005E3971">
        <w:rPr>
          <w:sz w:val="22"/>
          <w:szCs w:val="22"/>
        </w:rPr>
        <w:t xml:space="preserve"> </w:t>
      </w:r>
      <w:proofErr w:type="spellStart"/>
      <w:r w:rsidRPr="005E3971">
        <w:rPr>
          <w:sz w:val="22"/>
          <w:szCs w:val="22"/>
        </w:rPr>
        <w:t>dari</w:t>
      </w:r>
      <w:proofErr w:type="spellEnd"/>
      <w:r w:rsidRPr="005E3971">
        <w:rPr>
          <w:sz w:val="22"/>
          <w:szCs w:val="22"/>
        </w:rPr>
        <w:t xml:space="preserve"> </w:t>
      </w:r>
      <w:proofErr w:type="spellStart"/>
      <w:r w:rsidRPr="005E3971">
        <w:rPr>
          <w:sz w:val="22"/>
          <w:szCs w:val="22"/>
        </w:rPr>
        <w:t>kegiatan</w:t>
      </w:r>
      <w:proofErr w:type="spellEnd"/>
      <w:r w:rsidRPr="005E3971">
        <w:rPr>
          <w:sz w:val="22"/>
          <w:szCs w:val="22"/>
        </w:rPr>
        <w:t xml:space="preserve"> </w:t>
      </w:r>
      <w:proofErr w:type="spellStart"/>
      <w:r w:rsidRPr="005E3971">
        <w:rPr>
          <w:sz w:val="22"/>
          <w:szCs w:val="22"/>
        </w:rPr>
        <w:t>rumah</w:t>
      </w:r>
      <w:proofErr w:type="spellEnd"/>
      <w:r w:rsidRPr="005E3971">
        <w:rPr>
          <w:sz w:val="22"/>
          <w:szCs w:val="22"/>
        </w:rPr>
        <w:t xml:space="preserve"> </w:t>
      </w:r>
      <w:proofErr w:type="spellStart"/>
      <w:r w:rsidRPr="005E3971">
        <w:rPr>
          <w:sz w:val="22"/>
          <w:szCs w:val="22"/>
        </w:rPr>
        <w:t>tangga</w:t>
      </w:r>
      <w:proofErr w:type="spellEnd"/>
      <w:r w:rsidRPr="005E3971">
        <w:rPr>
          <w:sz w:val="22"/>
          <w:szCs w:val="22"/>
        </w:rPr>
        <w:t xml:space="preserve"> </w:t>
      </w:r>
      <w:proofErr w:type="spellStart"/>
      <w:r w:rsidRPr="005E3971">
        <w:rPr>
          <w:sz w:val="22"/>
          <w:szCs w:val="22"/>
        </w:rPr>
        <w:t>yaitu</w:t>
      </w:r>
      <w:proofErr w:type="spellEnd"/>
      <w:r w:rsidRPr="005E3971">
        <w:rPr>
          <w:sz w:val="22"/>
          <w:szCs w:val="22"/>
        </w:rPr>
        <w:t xml:space="preserve"> </w:t>
      </w:r>
      <w:proofErr w:type="spellStart"/>
      <w:r w:rsidRPr="005E3971">
        <w:rPr>
          <w:sz w:val="22"/>
          <w:szCs w:val="22"/>
        </w:rPr>
        <w:t>minyak</w:t>
      </w:r>
      <w:proofErr w:type="spellEnd"/>
      <w:r w:rsidRPr="005E3971">
        <w:rPr>
          <w:sz w:val="22"/>
          <w:szCs w:val="22"/>
        </w:rPr>
        <w:t xml:space="preserve"> goreng </w:t>
      </w:r>
      <w:proofErr w:type="spellStart"/>
      <w:r w:rsidRPr="005E3971">
        <w:rPr>
          <w:sz w:val="22"/>
          <w:szCs w:val="22"/>
        </w:rPr>
        <w:t>bekas</w:t>
      </w:r>
      <w:proofErr w:type="spellEnd"/>
      <w:r w:rsidRPr="005E3971">
        <w:rPr>
          <w:sz w:val="22"/>
          <w:szCs w:val="22"/>
        </w:rPr>
        <w:t xml:space="preserve"> </w:t>
      </w:r>
      <w:proofErr w:type="spellStart"/>
      <w:r w:rsidRPr="005E3971">
        <w:rPr>
          <w:sz w:val="22"/>
          <w:szCs w:val="22"/>
        </w:rPr>
        <w:t>pakai</w:t>
      </w:r>
      <w:proofErr w:type="spellEnd"/>
      <w:r w:rsidRPr="005E3971">
        <w:rPr>
          <w:sz w:val="22"/>
          <w:szCs w:val="22"/>
        </w:rPr>
        <w:t xml:space="preserve"> (</w:t>
      </w:r>
      <w:r w:rsidRPr="005E3971">
        <w:rPr>
          <w:i/>
          <w:iCs/>
          <w:sz w:val="22"/>
          <w:szCs w:val="22"/>
        </w:rPr>
        <w:t>Waste Cooking Oil/WCO</w:t>
      </w:r>
      <w:r w:rsidRPr="005E3971">
        <w:rPr>
          <w:sz w:val="22"/>
          <w:szCs w:val="22"/>
        </w:rPr>
        <w:t xml:space="preserve">) </w:t>
      </w:r>
      <w:proofErr w:type="spellStart"/>
      <w:r w:rsidRPr="005E3971">
        <w:rPr>
          <w:sz w:val="22"/>
          <w:szCs w:val="22"/>
        </w:rPr>
        <w:t>atau</w:t>
      </w:r>
      <w:proofErr w:type="spellEnd"/>
      <w:r w:rsidRPr="005E3971">
        <w:rPr>
          <w:sz w:val="22"/>
          <w:szCs w:val="22"/>
        </w:rPr>
        <w:t xml:space="preserve"> yang </w:t>
      </w:r>
      <w:proofErr w:type="spellStart"/>
      <w:r w:rsidRPr="005E3971">
        <w:rPr>
          <w:sz w:val="22"/>
          <w:szCs w:val="22"/>
        </w:rPr>
        <w:t>dikenal</w:t>
      </w:r>
      <w:proofErr w:type="spellEnd"/>
      <w:r w:rsidRPr="005E3971">
        <w:rPr>
          <w:sz w:val="22"/>
          <w:szCs w:val="22"/>
        </w:rPr>
        <w:t xml:space="preserve"> </w:t>
      </w:r>
      <w:proofErr w:type="spellStart"/>
      <w:r w:rsidRPr="005E3971">
        <w:rPr>
          <w:sz w:val="22"/>
          <w:szCs w:val="22"/>
        </w:rPr>
        <w:t>dengan</w:t>
      </w:r>
      <w:proofErr w:type="spellEnd"/>
      <w:r w:rsidRPr="005E3971">
        <w:rPr>
          <w:sz w:val="22"/>
          <w:szCs w:val="22"/>
        </w:rPr>
        <w:t xml:space="preserve"> </w:t>
      </w:r>
      <w:proofErr w:type="spellStart"/>
      <w:r w:rsidRPr="005E3971">
        <w:rPr>
          <w:sz w:val="22"/>
          <w:szCs w:val="22"/>
        </w:rPr>
        <w:t>minyak</w:t>
      </w:r>
      <w:proofErr w:type="spellEnd"/>
      <w:r w:rsidRPr="005E3971">
        <w:rPr>
          <w:sz w:val="22"/>
          <w:szCs w:val="22"/>
        </w:rPr>
        <w:t xml:space="preserve"> </w:t>
      </w:r>
      <w:proofErr w:type="spellStart"/>
      <w:r w:rsidRPr="005E3971">
        <w:rPr>
          <w:sz w:val="22"/>
          <w:szCs w:val="22"/>
        </w:rPr>
        <w:t>jelantah</w:t>
      </w:r>
      <w:proofErr w:type="spellEnd"/>
      <w:r w:rsidRPr="005E3971">
        <w:rPr>
          <w:sz w:val="22"/>
          <w:szCs w:val="22"/>
        </w:rPr>
        <w:t xml:space="preserve">. </w:t>
      </w:r>
    </w:p>
    <w:p w14:paraId="4A5CDEC6" w14:textId="77777777" w:rsidR="005E3971" w:rsidRPr="005E3971" w:rsidRDefault="005E3971" w:rsidP="005E3971">
      <w:pPr>
        <w:pStyle w:val="Default"/>
        <w:spacing w:line="276" w:lineRule="auto"/>
        <w:ind w:firstLine="720"/>
        <w:jc w:val="both"/>
        <w:rPr>
          <w:sz w:val="22"/>
          <w:szCs w:val="22"/>
        </w:rPr>
      </w:pPr>
      <w:proofErr w:type="spellStart"/>
      <w:r w:rsidRPr="005E3971">
        <w:rPr>
          <w:sz w:val="22"/>
          <w:szCs w:val="22"/>
        </w:rPr>
        <w:t>Sejak</w:t>
      </w:r>
      <w:proofErr w:type="spellEnd"/>
      <w:r w:rsidRPr="005E3971">
        <w:rPr>
          <w:sz w:val="22"/>
          <w:szCs w:val="22"/>
        </w:rPr>
        <w:t xml:space="preserve"> </w:t>
      </w:r>
      <w:proofErr w:type="spellStart"/>
      <w:r w:rsidRPr="005E3971">
        <w:rPr>
          <w:sz w:val="22"/>
          <w:szCs w:val="22"/>
        </w:rPr>
        <w:t>ribuan</w:t>
      </w:r>
      <w:proofErr w:type="spellEnd"/>
      <w:r w:rsidRPr="005E3971">
        <w:rPr>
          <w:sz w:val="22"/>
          <w:szCs w:val="22"/>
        </w:rPr>
        <w:t xml:space="preserve"> </w:t>
      </w:r>
      <w:proofErr w:type="spellStart"/>
      <w:r w:rsidRPr="005E3971">
        <w:rPr>
          <w:sz w:val="22"/>
          <w:szCs w:val="22"/>
        </w:rPr>
        <w:t>tahun</w:t>
      </w:r>
      <w:proofErr w:type="spellEnd"/>
      <w:r w:rsidRPr="005E3971">
        <w:rPr>
          <w:sz w:val="22"/>
          <w:szCs w:val="22"/>
        </w:rPr>
        <w:t xml:space="preserve"> </w:t>
      </w:r>
      <w:proofErr w:type="spellStart"/>
      <w:r w:rsidRPr="005E3971">
        <w:rPr>
          <w:sz w:val="22"/>
          <w:szCs w:val="22"/>
        </w:rPr>
        <w:t>lalu</w:t>
      </w:r>
      <w:proofErr w:type="spellEnd"/>
      <w:r w:rsidRPr="005E3971">
        <w:rPr>
          <w:sz w:val="22"/>
          <w:szCs w:val="22"/>
        </w:rPr>
        <w:t xml:space="preserve">, </w:t>
      </w:r>
      <w:proofErr w:type="spellStart"/>
      <w:r w:rsidRPr="005E3971">
        <w:rPr>
          <w:sz w:val="22"/>
          <w:szCs w:val="22"/>
        </w:rPr>
        <w:t>biji</w:t>
      </w:r>
      <w:proofErr w:type="spellEnd"/>
      <w:r w:rsidRPr="005E3971">
        <w:rPr>
          <w:sz w:val="22"/>
          <w:szCs w:val="22"/>
        </w:rPr>
        <w:t xml:space="preserve"> </w:t>
      </w:r>
      <w:proofErr w:type="spellStart"/>
      <w:r w:rsidRPr="005E3971">
        <w:rPr>
          <w:sz w:val="22"/>
          <w:szCs w:val="22"/>
        </w:rPr>
        <w:t>kelapa</w:t>
      </w:r>
      <w:proofErr w:type="spellEnd"/>
      <w:r w:rsidRPr="005E3971">
        <w:rPr>
          <w:sz w:val="22"/>
          <w:szCs w:val="22"/>
        </w:rPr>
        <w:t xml:space="preserve"> </w:t>
      </w:r>
      <w:proofErr w:type="spellStart"/>
      <w:r w:rsidRPr="005E3971">
        <w:rPr>
          <w:sz w:val="22"/>
          <w:szCs w:val="22"/>
        </w:rPr>
        <w:t>sawit</w:t>
      </w:r>
      <w:proofErr w:type="spellEnd"/>
      <w:r w:rsidRPr="005E3971">
        <w:rPr>
          <w:sz w:val="22"/>
          <w:szCs w:val="22"/>
        </w:rPr>
        <w:t xml:space="preserve"> (</w:t>
      </w:r>
      <w:proofErr w:type="spellStart"/>
      <w:r w:rsidRPr="005E3971">
        <w:rPr>
          <w:i/>
          <w:iCs/>
          <w:sz w:val="22"/>
          <w:szCs w:val="22"/>
        </w:rPr>
        <w:t>Elaeis</w:t>
      </w:r>
      <w:proofErr w:type="spellEnd"/>
      <w:r w:rsidRPr="005E3971">
        <w:rPr>
          <w:i/>
          <w:iCs/>
          <w:sz w:val="22"/>
          <w:szCs w:val="22"/>
        </w:rPr>
        <w:t xml:space="preserve"> </w:t>
      </w:r>
      <w:proofErr w:type="spellStart"/>
      <w:r w:rsidRPr="005E3971">
        <w:rPr>
          <w:i/>
          <w:iCs/>
          <w:sz w:val="22"/>
          <w:szCs w:val="22"/>
        </w:rPr>
        <w:t>guineensis</w:t>
      </w:r>
      <w:proofErr w:type="spellEnd"/>
      <w:r w:rsidRPr="005E3971">
        <w:rPr>
          <w:sz w:val="22"/>
          <w:szCs w:val="22"/>
        </w:rPr>
        <w:t xml:space="preserve">) </w:t>
      </w:r>
      <w:proofErr w:type="spellStart"/>
      <w:r w:rsidRPr="005E3971">
        <w:rPr>
          <w:sz w:val="22"/>
          <w:szCs w:val="22"/>
        </w:rPr>
        <w:t>telah</w:t>
      </w:r>
      <w:proofErr w:type="spellEnd"/>
      <w:r w:rsidRPr="005E3971">
        <w:rPr>
          <w:sz w:val="22"/>
          <w:szCs w:val="22"/>
        </w:rPr>
        <w:t xml:space="preserve"> </w:t>
      </w:r>
      <w:proofErr w:type="spellStart"/>
      <w:r w:rsidRPr="005E3971">
        <w:rPr>
          <w:sz w:val="22"/>
          <w:szCs w:val="22"/>
        </w:rPr>
        <w:t>dibudidayakan</w:t>
      </w:r>
      <w:proofErr w:type="spellEnd"/>
      <w:r w:rsidRPr="005E3971">
        <w:rPr>
          <w:sz w:val="22"/>
          <w:szCs w:val="22"/>
        </w:rPr>
        <w:t xml:space="preserve"> </w:t>
      </w:r>
      <w:proofErr w:type="spellStart"/>
      <w:r w:rsidRPr="005E3971">
        <w:rPr>
          <w:sz w:val="22"/>
          <w:szCs w:val="22"/>
        </w:rPr>
        <w:t>sebagai</w:t>
      </w:r>
      <w:proofErr w:type="spellEnd"/>
      <w:r w:rsidRPr="005E3971">
        <w:rPr>
          <w:sz w:val="22"/>
          <w:szCs w:val="22"/>
        </w:rPr>
        <w:t xml:space="preserve"> </w:t>
      </w:r>
      <w:proofErr w:type="spellStart"/>
      <w:r w:rsidRPr="005E3971">
        <w:rPr>
          <w:sz w:val="22"/>
          <w:szCs w:val="22"/>
        </w:rPr>
        <w:t>minyak</w:t>
      </w:r>
      <w:proofErr w:type="spellEnd"/>
      <w:r w:rsidRPr="005E3971">
        <w:rPr>
          <w:sz w:val="22"/>
          <w:szCs w:val="22"/>
        </w:rPr>
        <w:t xml:space="preserve">. </w:t>
      </w:r>
      <w:proofErr w:type="spellStart"/>
      <w:r w:rsidRPr="005E3971">
        <w:rPr>
          <w:sz w:val="22"/>
          <w:szCs w:val="22"/>
        </w:rPr>
        <w:t>Minyak</w:t>
      </w:r>
      <w:proofErr w:type="spellEnd"/>
      <w:r w:rsidRPr="005E3971">
        <w:rPr>
          <w:sz w:val="22"/>
          <w:szCs w:val="22"/>
        </w:rPr>
        <w:t xml:space="preserve"> </w:t>
      </w:r>
      <w:proofErr w:type="spellStart"/>
      <w:r w:rsidRPr="005E3971">
        <w:rPr>
          <w:sz w:val="22"/>
          <w:szCs w:val="22"/>
        </w:rPr>
        <w:t>sawit</w:t>
      </w:r>
      <w:proofErr w:type="spellEnd"/>
      <w:r w:rsidRPr="005E3971">
        <w:rPr>
          <w:sz w:val="22"/>
          <w:szCs w:val="22"/>
        </w:rPr>
        <w:t xml:space="preserve"> </w:t>
      </w:r>
      <w:proofErr w:type="spellStart"/>
      <w:r w:rsidRPr="005E3971">
        <w:rPr>
          <w:sz w:val="22"/>
          <w:szCs w:val="22"/>
        </w:rPr>
        <w:t>tersebut</w:t>
      </w:r>
      <w:proofErr w:type="spellEnd"/>
      <w:r w:rsidRPr="005E3971">
        <w:rPr>
          <w:sz w:val="22"/>
          <w:szCs w:val="22"/>
        </w:rPr>
        <w:t xml:space="preserve"> </w:t>
      </w:r>
      <w:proofErr w:type="spellStart"/>
      <w:r w:rsidRPr="005E3971">
        <w:rPr>
          <w:sz w:val="22"/>
          <w:szCs w:val="22"/>
        </w:rPr>
        <w:t>banyak</w:t>
      </w:r>
      <w:proofErr w:type="spellEnd"/>
      <w:r w:rsidRPr="005E3971">
        <w:rPr>
          <w:sz w:val="22"/>
          <w:szCs w:val="22"/>
        </w:rPr>
        <w:t xml:space="preserve"> </w:t>
      </w:r>
      <w:proofErr w:type="spellStart"/>
      <w:r w:rsidRPr="005E3971">
        <w:rPr>
          <w:sz w:val="22"/>
          <w:szCs w:val="22"/>
        </w:rPr>
        <w:t>digunakan</w:t>
      </w:r>
      <w:proofErr w:type="spellEnd"/>
      <w:r w:rsidRPr="005E3971">
        <w:rPr>
          <w:sz w:val="22"/>
          <w:szCs w:val="22"/>
        </w:rPr>
        <w:t xml:space="preserve"> di wilayah Asia dan Afrika. </w:t>
      </w:r>
      <w:proofErr w:type="spellStart"/>
      <w:r w:rsidRPr="005E3971">
        <w:rPr>
          <w:sz w:val="22"/>
          <w:szCs w:val="22"/>
        </w:rPr>
        <w:t>Lebih</w:t>
      </w:r>
      <w:proofErr w:type="spellEnd"/>
      <w:r w:rsidRPr="005E3971">
        <w:rPr>
          <w:sz w:val="22"/>
          <w:szCs w:val="22"/>
        </w:rPr>
        <w:t xml:space="preserve"> </w:t>
      </w:r>
      <w:proofErr w:type="spellStart"/>
      <w:r w:rsidRPr="005E3971">
        <w:rPr>
          <w:sz w:val="22"/>
          <w:szCs w:val="22"/>
        </w:rPr>
        <w:t>dari</w:t>
      </w:r>
      <w:proofErr w:type="spellEnd"/>
      <w:r w:rsidRPr="005E3971">
        <w:rPr>
          <w:sz w:val="22"/>
          <w:szCs w:val="22"/>
        </w:rPr>
        <w:t xml:space="preserve"> 85% </w:t>
      </w:r>
      <w:proofErr w:type="spellStart"/>
      <w:r w:rsidRPr="005E3971">
        <w:rPr>
          <w:sz w:val="22"/>
          <w:szCs w:val="22"/>
        </w:rPr>
        <w:t>produksi</w:t>
      </w:r>
      <w:proofErr w:type="spellEnd"/>
      <w:r w:rsidRPr="005E3971">
        <w:rPr>
          <w:sz w:val="22"/>
          <w:szCs w:val="22"/>
        </w:rPr>
        <w:t xml:space="preserve"> </w:t>
      </w:r>
      <w:proofErr w:type="spellStart"/>
      <w:r w:rsidRPr="005E3971">
        <w:rPr>
          <w:sz w:val="22"/>
          <w:szCs w:val="22"/>
        </w:rPr>
        <w:t>minyak</w:t>
      </w:r>
      <w:proofErr w:type="spellEnd"/>
      <w:r w:rsidRPr="005E3971">
        <w:rPr>
          <w:sz w:val="22"/>
          <w:szCs w:val="22"/>
        </w:rPr>
        <w:t xml:space="preserve"> </w:t>
      </w:r>
      <w:proofErr w:type="spellStart"/>
      <w:r w:rsidRPr="005E3971">
        <w:rPr>
          <w:sz w:val="22"/>
          <w:szCs w:val="22"/>
        </w:rPr>
        <w:t>sawit</w:t>
      </w:r>
      <w:proofErr w:type="spellEnd"/>
      <w:r w:rsidRPr="005E3971">
        <w:rPr>
          <w:sz w:val="22"/>
          <w:szCs w:val="22"/>
        </w:rPr>
        <w:t xml:space="preserve"> dunia </w:t>
      </w:r>
      <w:proofErr w:type="spellStart"/>
      <w:r w:rsidRPr="005E3971">
        <w:rPr>
          <w:sz w:val="22"/>
          <w:szCs w:val="22"/>
        </w:rPr>
        <w:t>disediakan</w:t>
      </w:r>
      <w:proofErr w:type="spellEnd"/>
      <w:r w:rsidRPr="005E3971">
        <w:rPr>
          <w:sz w:val="22"/>
          <w:szCs w:val="22"/>
        </w:rPr>
        <w:t xml:space="preserve"> oleh Indonesia dan Malaysia. Indonesia </w:t>
      </w:r>
      <w:proofErr w:type="spellStart"/>
      <w:r w:rsidRPr="005E3971">
        <w:rPr>
          <w:sz w:val="22"/>
          <w:szCs w:val="22"/>
        </w:rPr>
        <w:t>merupakan</w:t>
      </w:r>
      <w:proofErr w:type="spellEnd"/>
      <w:r w:rsidRPr="005E3971">
        <w:rPr>
          <w:sz w:val="22"/>
          <w:szCs w:val="22"/>
        </w:rPr>
        <w:t xml:space="preserve"> </w:t>
      </w:r>
      <w:proofErr w:type="spellStart"/>
      <w:r w:rsidRPr="005E3971">
        <w:rPr>
          <w:sz w:val="22"/>
          <w:szCs w:val="22"/>
        </w:rPr>
        <w:t>produsen</w:t>
      </w:r>
      <w:proofErr w:type="spellEnd"/>
      <w:r w:rsidRPr="005E3971">
        <w:rPr>
          <w:sz w:val="22"/>
          <w:szCs w:val="22"/>
        </w:rPr>
        <w:t xml:space="preserve"> </w:t>
      </w:r>
      <w:proofErr w:type="spellStart"/>
      <w:r w:rsidRPr="005E3971">
        <w:rPr>
          <w:sz w:val="22"/>
          <w:szCs w:val="22"/>
        </w:rPr>
        <w:t>minyak</w:t>
      </w:r>
      <w:proofErr w:type="spellEnd"/>
      <w:r w:rsidRPr="005E3971">
        <w:rPr>
          <w:sz w:val="22"/>
          <w:szCs w:val="22"/>
        </w:rPr>
        <w:t xml:space="preserve"> </w:t>
      </w:r>
      <w:proofErr w:type="spellStart"/>
      <w:r w:rsidRPr="005E3971">
        <w:rPr>
          <w:sz w:val="22"/>
          <w:szCs w:val="22"/>
        </w:rPr>
        <w:t>sawit</w:t>
      </w:r>
      <w:proofErr w:type="spellEnd"/>
      <w:r w:rsidRPr="005E3971">
        <w:rPr>
          <w:sz w:val="22"/>
          <w:szCs w:val="22"/>
        </w:rPr>
        <w:t xml:space="preserve"> </w:t>
      </w:r>
      <w:proofErr w:type="spellStart"/>
      <w:r w:rsidRPr="005E3971">
        <w:rPr>
          <w:sz w:val="22"/>
          <w:szCs w:val="22"/>
        </w:rPr>
        <w:t>pertama</w:t>
      </w:r>
      <w:proofErr w:type="spellEnd"/>
      <w:r w:rsidRPr="005E3971">
        <w:rPr>
          <w:sz w:val="22"/>
          <w:szCs w:val="22"/>
        </w:rPr>
        <w:t xml:space="preserve"> di dunia </w:t>
      </w:r>
      <w:r w:rsidRPr="005E3971">
        <w:rPr>
          <w:sz w:val="22"/>
          <w:szCs w:val="22"/>
        </w:rPr>
        <w:fldChar w:fldCharType="begin" w:fldLock="1"/>
      </w:r>
      <w:r w:rsidRPr="005E3971">
        <w:rPr>
          <w:sz w:val="22"/>
          <w:szCs w:val="22"/>
        </w:rPr>
        <w:instrText>ADDIN CSL_CITATION {"citationItems":[{"id":"ITEM-1","itemData":{"DOI":"10.1016/j.biochi.2020.09.019","ISSN":"61831638","PMID":"32966855","abstract":"Palm oil (PO), although subject of controversies, is the most consumed oil and the first source of oil widely produced. In this review, we discussed its biochemical composition in fatty acids, carotenoids, vitamin E, its phenolic compounds, and its nutritional benefits. We addressed its biochemical properties in relation with the stereospecific distribution of its unsaturated fatty acids at the sn-2 position in triacylglycerols. PO is one of the most stable oils, which help it prolong food storability mostly due not only to its content of saturated fatty acids, but also to its antioxidant compounds. PO plays an important role in the prevention of many pathologies (diabetes, cardiovascular diseases, obesity and cancers). It is widely use in nutrition especially in the food industry and in biodiesel industry. Faced with attacks from environmentalists who blame PO for destorying biodiversity, there is an urgent need to develop a sustainable PO production plan. Compliance with sustainable PO goals would help ease those controversies. The use and consumption of PO in normal or moderate amounts in a varied, balanced and adequate diet does not present any known health risk. Education campaigns on the nutritional benefits of PO should be promoted.","author":[{"dropping-particle":"","family":"Absalome","given":"Monde Aké","non-dropping-particle":"","parse-names":false,"suffix":""},{"dropping-particle":"","family":"Massara","given":"Cisse Camara","non-dropping-particle":"","parse-names":false,"suffix":""},{"dropping-particle":"","family":"Alexandre","given":"Ake Aké","non-dropping-particle":"","parse-names":false,"suffix":""},{"dropping-particle":"","family":"Gervais","given":"Koffi","non-dropping-particle":"","parse-names":false,"suffix":""},{"dropping-particle":"","family":"Chantal","given":"Gauze Gnagne Agnero","non-dropping-particle":"","parse-names":false,"suffix":""},{"dropping-particle":"","family":"Ferdinand","given":"Djohan","non-dropping-particle":"","parse-names":false,"suffix":""},{"dropping-particle":"","family":"Rhedoor","given":"Abodo Jacko","non-dropping-particle":"","parse-names":false,"suffix":""},{"dropping-particle":"","family":"Coulibaly","given":"Iklo","non-dropping-particle":"","parse-names":false,"suffix":""},{"dropping-particle":"","family":"George","given":"Tiahou G.","non-dropping-particle":"","parse-names":false,"suffix":""},{"dropping-particle":"","family":"Brigitte","given":"Thomasset","non-dropping-particle":"","parse-names":false,"suffix":""},{"dropping-particle":"","family":"Marion","given":"Morena","non-dropping-particle":"","parse-names":false,"suffix":""},{"dropping-particle":"","family":"Jean-Paul","given":"Cristol","non-dropping-particle":"","parse-names":false,"suffix":""}],"container-title":"Biochimie","id":"ITEM-1","issued":{"date-parts":[["2020"]]},"page":"81-95","title":"Biochemical properties, nutritional values, health benefits and sustainability of palm oil","type":"article-journal","volume":"178"},"uris":["http://www.mendeley.com/documents/?uuid=15a0b8bb-8b2f-4029-a82a-b510ac52222e"]}],"mendeley":{"formattedCitation":"(Absalome et al., 2020)","plainTextFormattedCitation":"(Absalome et al., 2020)","previouslyFormattedCitation":"(Absalome et al., 2020)"},"properties":{"noteIndex":0},"schema":"https://github.com/citation-style-language/schema/raw/master/csl-citation.json"}</w:instrText>
      </w:r>
      <w:r w:rsidRPr="005E3971">
        <w:rPr>
          <w:sz w:val="22"/>
          <w:szCs w:val="22"/>
        </w:rPr>
        <w:fldChar w:fldCharType="separate"/>
      </w:r>
      <w:r w:rsidRPr="005E3971">
        <w:rPr>
          <w:noProof/>
          <w:sz w:val="22"/>
          <w:szCs w:val="22"/>
        </w:rPr>
        <w:t>(Absalome et al., 2020)</w:t>
      </w:r>
      <w:r w:rsidRPr="005E3971">
        <w:rPr>
          <w:sz w:val="22"/>
          <w:szCs w:val="22"/>
        </w:rPr>
        <w:fldChar w:fldCharType="end"/>
      </w:r>
      <w:r w:rsidRPr="005E3971">
        <w:rPr>
          <w:sz w:val="22"/>
          <w:szCs w:val="22"/>
        </w:rPr>
        <w:t xml:space="preserve">. </w:t>
      </w:r>
      <w:proofErr w:type="spellStart"/>
      <w:r w:rsidRPr="005E3971">
        <w:rPr>
          <w:sz w:val="22"/>
          <w:szCs w:val="22"/>
        </w:rPr>
        <w:t>Minyak</w:t>
      </w:r>
      <w:proofErr w:type="spellEnd"/>
      <w:r w:rsidRPr="005E3971">
        <w:rPr>
          <w:sz w:val="22"/>
          <w:szCs w:val="22"/>
        </w:rPr>
        <w:t xml:space="preserve"> </w:t>
      </w:r>
      <w:proofErr w:type="spellStart"/>
      <w:r w:rsidRPr="005E3971">
        <w:rPr>
          <w:sz w:val="22"/>
          <w:szCs w:val="22"/>
        </w:rPr>
        <w:t>sawit</w:t>
      </w:r>
      <w:proofErr w:type="spellEnd"/>
      <w:r w:rsidRPr="005E3971">
        <w:rPr>
          <w:sz w:val="22"/>
          <w:szCs w:val="22"/>
        </w:rPr>
        <w:t xml:space="preserve"> </w:t>
      </w:r>
      <w:proofErr w:type="spellStart"/>
      <w:r w:rsidRPr="005E3971">
        <w:rPr>
          <w:sz w:val="22"/>
          <w:szCs w:val="22"/>
        </w:rPr>
        <w:t>dapat</w:t>
      </w:r>
      <w:proofErr w:type="spellEnd"/>
      <w:r w:rsidRPr="005E3971">
        <w:rPr>
          <w:sz w:val="22"/>
          <w:szCs w:val="22"/>
        </w:rPr>
        <w:t xml:space="preserve"> </w:t>
      </w:r>
      <w:proofErr w:type="spellStart"/>
      <w:r w:rsidRPr="005E3971">
        <w:rPr>
          <w:sz w:val="22"/>
          <w:szCs w:val="22"/>
        </w:rPr>
        <w:t>digunakan</w:t>
      </w:r>
      <w:proofErr w:type="spellEnd"/>
      <w:r w:rsidRPr="005E3971">
        <w:rPr>
          <w:sz w:val="22"/>
          <w:szCs w:val="22"/>
        </w:rPr>
        <w:t xml:space="preserve"> </w:t>
      </w:r>
      <w:proofErr w:type="spellStart"/>
      <w:r w:rsidRPr="005E3971">
        <w:rPr>
          <w:sz w:val="22"/>
          <w:szCs w:val="22"/>
        </w:rPr>
        <w:t>dalam</w:t>
      </w:r>
      <w:proofErr w:type="spellEnd"/>
      <w:r w:rsidRPr="005E3971">
        <w:rPr>
          <w:sz w:val="22"/>
          <w:szCs w:val="22"/>
        </w:rPr>
        <w:t xml:space="preserve"> </w:t>
      </w:r>
      <w:proofErr w:type="spellStart"/>
      <w:r w:rsidRPr="005E3971">
        <w:rPr>
          <w:sz w:val="22"/>
          <w:szCs w:val="22"/>
        </w:rPr>
        <w:t>produksi</w:t>
      </w:r>
      <w:proofErr w:type="spellEnd"/>
      <w:r w:rsidRPr="005E3971">
        <w:rPr>
          <w:sz w:val="22"/>
          <w:szCs w:val="22"/>
        </w:rPr>
        <w:t xml:space="preserve"> </w:t>
      </w:r>
      <w:proofErr w:type="spellStart"/>
      <w:r w:rsidRPr="005E3971">
        <w:rPr>
          <w:sz w:val="22"/>
          <w:szCs w:val="22"/>
        </w:rPr>
        <w:t>makanan</w:t>
      </w:r>
      <w:proofErr w:type="spellEnd"/>
      <w:r w:rsidRPr="005E3971">
        <w:rPr>
          <w:sz w:val="22"/>
          <w:szCs w:val="22"/>
        </w:rPr>
        <w:t xml:space="preserve">, </w:t>
      </w:r>
      <w:proofErr w:type="spellStart"/>
      <w:r w:rsidRPr="005E3971">
        <w:rPr>
          <w:sz w:val="22"/>
          <w:szCs w:val="22"/>
        </w:rPr>
        <w:t>sabun</w:t>
      </w:r>
      <w:proofErr w:type="spellEnd"/>
      <w:r w:rsidRPr="005E3971">
        <w:rPr>
          <w:sz w:val="22"/>
          <w:szCs w:val="22"/>
        </w:rPr>
        <w:t xml:space="preserve">, </w:t>
      </w:r>
      <w:proofErr w:type="spellStart"/>
      <w:r w:rsidRPr="005E3971">
        <w:rPr>
          <w:sz w:val="22"/>
          <w:szCs w:val="22"/>
        </w:rPr>
        <w:t>kosmetik</w:t>
      </w:r>
      <w:proofErr w:type="spellEnd"/>
      <w:r w:rsidRPr="005E3971">
        <w:rPr>
          <w:sz w:val="22"/>
          <w:szCs w:val="22"/>
        </w:rPr>
        <w:t xml:space="preserve">, pasta </w:t>
      </w:r>
      <w:proofErr w:type="spellStart"/>
      <w:r w:rsidRPr="005E3971">
        <w:rPr>
          <w:sz w:val="22"/>
          <w:szCs w:val="22"/>
        </w:rPr>
        <w:t>gigi</w:t>
      </w:r>
      <w:proofErr w:type="spellEnd"/>
      <w:r w:rsidRPr="005E3971">
        <w:rPr>
          <w:sz w:val="22"/>
          <w:szCs w:val="22"/>
        </w:rPr>
        <w:t xml:space="preserve">, </w:t>
      </w:r>
      <w:proofErr w:type="spellStart"/>
      <w:r w:rsidRPr="005E3971">
        <w:rPr>
          <w:sz w:val="22"/>
          <w:szCs w:val="22"/>
        </w:rPr>
        <w:t>hingga</w:t>
      </w:r>
      <w:proofErr w:type="spellEnd"/>
      <w:r w:rsidRPr="005E3971">
        <w:rPr>
          <w:sz w:val="22"/>
          <w:szCs w:val="22"/>
        </w:rPr>
        <w:t xml:space="preserve"> biodiesel </w:t>
      </w:r>
      <w:r w:rsidRPr="005E3971">
        <w:rPr>
          <w:sz w:val="22"/>
          <w:szCs w:val="22"/>
        </w:rPr>
        <w:fldChar w:fldCharType="begin" w:fldLock="1"/>
      </w:r>
      <w:r w:rsidRPr="005E3971">
        <w:rPr>
          <w:sz w:val="22"/>
          <w:szCs w:val="22"/>
        </w:rPr>
        <w:instrText>ADDIN CSL_CITATION {"citationItems":[{"id":"ITEM-1","itemData":{"DOI":"10.1016/j.fbio.2015.01.003","ISSN":"22124306","abstract":"The oil palm tree is an ancient tropical plant that originated from West Africa. Palm oil has centuries' long use as food and medicine. This review covers the recent significant materials found in the literature on palm oil processing, refining, and use in frying especially in blends with other vegetable oils. Crude palm oil (CPO) is obtained from the fruit of the oil palm tree (Elaeis guineensis). The oil is rich in palmitic acid, β-carotene and vitamin E. CPO has been fractionated mainly into liquid palm olein and solid palm stearin in order to diversify its food applications. Palm oil is highly stable during frying especially due to the synergistic activity of β-carotene and tocotrienol. In recent years there has been a shift from the use of animal fats and hydrogenated vegetable oils in frying and other food applications. The use of naturally stable oils such as palm oil and composite oils like blends of palm oil and other fats and oils is practiced to ensure that maximum benefits are derived from the oils. Blending offers functional, nutritional and technical advantages, such as tailoring the oil to suit frying applications. The objective of this review is to combine and condense the body of research on the processing, characterization and use of palm oil especially in frying as well as suggest areas that need further research.","author":[{"dropping-particle":"","family":"Mba","given":"Ogan I.","non-dropping-particle":"","parse-names":false,"suffix":""},{"dropping-particle":"","family":"Dumont","given":"Marie Josée","non-dropping-particle":"","parse-names":false,"suffix":""},{"dropping-particle":"","family":"Ngadi","given":"Michael","non-dropping-particle":"","parse-names":false,"suffix":""}],"container-title":"Food Bioscience","id":"ITEM-1","issued":{"date-parts":[["2015"]]},"page":"26-41","title":"Palm oil: Processing, characterization and utilization in the food industry - A review","type":"article-journal","volume":"10"},"uris":["http://www.mendeley.com/documents/?uuid=0b6edc6d-fa37-44ba-8ca4-bbf13e0019bf"]}],"mendeley":{"formattedCitation":"(Mba et al., 2015)","plainTextFormattedCitation":"(Mba et al., 2015)","previouslyFormattedCitation":"(Mba et al., 2015)"},"properties":{"noteIndex":0},"schema":"https://github.com/citation-style-language/schema/raw/master/csl-citation.json"}</w:instrText>
      </w:r>
      <w:r w:rsidRPr="005E3971">
        <w:rPr>
          <w:sz w:val="22"/>
          <w:szCs w:val="22"/>
        </w:rPr>
        <w:fldChar w:fldCharType="separate"/>
      </w:r>
      <w:r w:rsidRPr="005E3971">
        <w:rPr>
          <w:noProof/>
          <w:sz w:val="22"/>
          <w:szCs w:val="22"/>
        </w:rPr>
        <w:t>(Mba et al., 2015)</w:t>
      </w:r>
      <w:r w:rsidRPr="005E3971">
        <w:rPr>
          <w:sz w:val="22"/>
          <w:szCs w:val="22"/>
        </w:rPr>
        <w:fldChar w:fldCharType="end"/>
      </w:r>
      <w:r w:rsidRPr="005E3971">
        <w:rPr>
          <w:sz w:val="22"/>
          <w:szCs w:val="22"/>
        </w:rPr>
        <w:t xml:space="preserve">. </w:t>
      </w:r>
      <w:proofErr w:type="spellStart"/>
      <w:r w:rsidRPr="005E3971">
        <w:rPr>
          <w:sz w:val="22"/>
          <w:szCs w:val="22"/>
        </w:rPr>
        <w:t>Minyak</w:t>
      </w:r>
      <w:proofErr w:type="spellEnd"/>
      <w:r w:rsidRPr="005E3971">
        <w:rPr>
          <w:sz w:val="22"/>
          <w:szCs w:val="22"/>
        </w:rPr>
        <w:t xml:space="preserve"> </w:t>
      </w:r>
      <w:proofErr w:type="spellStart"/>
      <w:r w:rsidRPr="005E3971">
        <w:rPr>
          <w:sz w:val="22"/>
          <w:szCs w:val="22"/>
        </w:rPr>
        <w:t>sawit</w:t>
      </w:r>
      <w:proofErr w:type="spellEnd"/>
      <w:r w:rsidRPr="005E3971">
        <w:rPr>
          <w:sz w:val="22"/>
          <w:szCs w:val="22"/>
        </w:rPr>
        <w:t xml:space="preserve"> </w:t>
      </w:r>
      <w:proofErr w:type="spellStart"/>
      <w:r w:rsidRPr="005E3971">
        <w:rPr>
          <w:sz w:val="22"/>
          <w:szCs w:val="22"/>
        </w:rPr>
        <w:t>mengandung</w:t>
      </w:r>
      <w:proofErr w:type="spellEnd"/>
      <w:r w:rsidRPr="005E3971">
        <w:rPr>
          <w:sz w:val="22"/>
          <w:szCs w:val="22"/>
        </w:rPr>
        <w:t xml:space="preserve"> </w:t>
      </w:r>
      <w:proofErr w:type="spellStart"/>
      <w:r w:rsidRPr="005E3971">
        <w:rPr>
          <w:sz w:val="22"/>
          <w:szCs w:val="22"/>
        </w:rPr>
        <w:t>sekitar</w:t>
      </w:r>
      <w:proofErr w:type="spellEnd"/>
      <w:r w:rsidRPr="005E3971">
        <w:rPr>
          <w:sz w:val="22"/>
          <w:szCs w:val="22"/>
        </w:rPr>
        <w:t xml:space="preserve"> 50% </w:t>
      </w:r>
      <w:proofErr w:type="spellStart"/>
      <w:r w:rsidRPr="005E3971">
        <w:rPr>
          <w:sz w:val="22"/>
          <w:szCs w:val="22"/>
        </w:rPr>
        <w:t>asam</w:t>
      </w:r>
      <w:proofErr w:type="spellEnd"/>
      <w:r w:rsidRPr="005E3971">
        <w:rPr>
          <w:sz w:val="22"/>
          <w:szCs w:val="22"/>
        </w:rPr>
        <w:t xml:space="preserve"> lemak </w:t>
      </w:r>
      <w:proofErr w:type="spellStart"/>
      <w:r w:rsidRPr="005E3971">
        <w:rPr>
          <w:sz w:val="22"/>
          <w:szCs w:val="22"/>
        </w:rPr>
        <w:t>jenuh</w:t>
      </w:r>
      <w:proofErr w:type="spellEnd"/>
      <w:r w:rsidRPr="005E3971">
        <w:rPr>
          <w:sz w:val="22"/>
          <w:szCs w:val="22"/>
        </w:rPr>
        <w:t xml:space="preserve"> dan 50% </w:t>
      </w:r>
      <w:proofErr w:type="spellStart"/>
      <w:r w:rsidRPr="005E3971">
        <w:rPr>
          <w:sz w:val="22"/>
          <w:szCs w:val="22"/>
        </w:rPr>
        <w:t>asam</w:t>
      </w:r>
      <w:proofErr w:type="spellEnd"/>
      <w:r w:rsidRPr="005E3971">
        <w:rPr>
          <w:sz w:val="22"/>
          <w:szCs w:val="22"/>
        </w:rPr>
        <w:t xml:space="preserve"> lemak </w:t>
      </w:r>
      <w:proofErr w:type="spellStart"/>
      <w:r w:rsidRPr="005E3971">
        <w:rPr>
          <w:sz w:val="22"/>
          <w:szCs w:val="22"/>
        </w:rPr>
        <w:t>tak</w:t>
      </w:r>
      <w:proofErr w:type="spellEnd"/>
      <w:r w:rsidRPr="005E3971">
        <w:rPr>
          <w:sz w:val="22"/>
          <w:szCs w:val="22"/>
        </w:rPr>
        <w:t xml:space="preserve"> </w:t>
      </w:r>
      <w:proofErr w:type="spellStart"/>
      <w:r w:rsidRPr="005E3971">
        <w:rPr>
          <w:sz w:val="22"/>
          <w:szCs w:val="22"/>
        </w:rPr>
        <w:t>jenuh</w:t>
      </w:r>
      <w:proofErr w:type="spellEnd"/>
      <w:r w:rsidRPr="005E3971">
        <w:rPr>
          <w:sz w:val="22"/>
          <w:szCs w:val="22"/>
        </w:rPr>
        <w:t xml:space="preserve">, </w:t>
      </w:r>
      <w:proofErr w:type="spellStart"/>
      <w:r w:rsidRPr="005E3971">
        <w:rPr>
          <w:sz w:val="22"/>
          <w:szCs w:val="22"/>
        </w:rPr>
        <w:t>termasuk</w:t>
      </w:r>
      <w:proofErr w:type="spellEnd"/>
      <w:r w:rsidRPr="005E3971">
        <w:rPr>
          <w:sz w:val="22"/>
          <w:szCs w:val="22"/>
        </w:rPr>
        <w:t xml:space="preserve"> </w:t>
      </w:r>
      <w:proofErr w:type="spellStart"/>
      <w:r w:rsidRPr="005E3971">
        <w:rPr>
          <w:sz w:val="22"/>
          <w:szCs w:val="22"/>
        </w:rPr>
        <w:t>fitonutrien</w:t>
      </w:r>
      <w:proofErr w:type="spellEnd"/>
      <w:r w:rsidRPr="005E3971">
        <w:rPr>
          <w:sz w:val="22"/>
          <w:szCs w:val="22"/>
        </w:rPr>
        <w:t xml:space="preserve"> </w:t>
      </w:r>
      <w:proofErr w:type="spellStart"/>
      <w:r w:rsidRPr="005E3971">
        <w:rPr>
          <w:sz w:val="22"/>
          <w:szCs w:val="22"/>
        </w:rPr>
        <w:t>seperti</w:t>
      </w:r>
      <w:proofErr w:type="spellEnd"/>
      <w:r w:rsidRPr="005E3971">
        <w:rPr>
          <w:sz w:val="22"/>
          <w:szCs w:val="22"/>
        </w:rPr>
        <w:t xml:space="preserve"> </w:t>
      </w:r>
      <w:proofErr w:type="spellStart"/>
      <w:r w:rsidRPr="005E3971">
        <w:rPr>
          <w:sz w:val="22"/>
          <w:szCs w:val="22"/>
        </w:rPr>
        <w:t>karotenoid</w:t>
      </w:r>
      <w:proofErr w:type="spellEnd"/>
      <w:r w:rsidRPr="005E3971">
        <w:rPr>
          <w:sz w:val="22"/>
          <w:szCs w:val="22"/>
        </w:rPr>
        <w:t xml:space="preserve"> dan vitamin E </w:t>
      </w:r>
      <w:r w:rsidRPr="005E3971">
        <w:rPr>
          <w:sz w:val="22"/>
          <w:szCs w:val="22"/>
        </w:rPr>
        <w:fldChar w:fldCharType="begin" w:fldLock="1"/>
      </w:r>
      <w:r w:rsidRPr="005E3971">
        <w:rPr>
          <w:sz w:val="22"/>
          <w:szCs w:val="22"/>
        </w:rPr>
        <w:instrText>ADDIN CSL_CITATION {"citationItems":[{"id":"ITEM-1","itemData":{"author":[{"dropping-particle":"","family":"Purnama","given":"Kartika Okta","non-dropping-particle":"","parse-names":false,"suffix":""},{"dropping-particle":"","family":"Setyaningsih","given":"Dwi","non-dropping-particle":"","parse-names":false,"suffix":""},{"dropping-particle":"","family":"Hambali","given":"Erliza","non-dropping-particle":"","parse-names":false,"suffix":""},{"dropping-particle":"","family":"Taniwiryono","given":"Darmono","non-dropping-particle":"","parse-names":false,"suffix":""}],"container-title":"International Journal of Oil Palm","id":"ITEM-1","issue":"2","issued":{"date-parts":[["2020"]]},"title":"Processing, Characteristics, and Potential Application of Red Palm Oil - a review","type":"article-journal","volume":"3"},"uris":["http://www.mendeley.com/documents/?uuid=a0ee49c0-b417-4e8a-830d-26b90d3cf718"]}],"mendeley":{"formattedCitation":"(Purnama et al., 2020)","plainTextFormattedCitation":"(Purnama et al., 2020)","previouslyFormattedCitation":"(Purnama et al., 2020)"},"properties":{"noteIndex":0},"schema":"https://github.com/citation-style-language/schema/raw/master/csl-citation.json"}</w:instrText>
      </w:r>
      <w:r w:rsidRPr="005E3971">
        <w:rPr>
          <w:sz w:val="22"/>
          <w:szCs w:val="22"/>
        </w:rPr>
        <w:fldChar w:fldCharType="separate"/>
      </w:r>
      <w:r w:rsidRPr="005E3971">
        <w:rPr>
          <w:noProof/>
          <w:sz w:val="22"/>
          <w:szCs w:val="22"/>
        </w:rPr>
        <w:t>(Purnama et al., 2020)</w:t>
      </w:r>
      <w:r w:rsidRPr="005E3971">
        <w:rPr>
          <w:sz w:val="22"/>
          <w:szCs w:val="22"/>
        </w:rPr>
        <w:fldChar w:fldCharType="end"/>
      </w:r>
      <w:r w:rsidRPr="005E3971">
        <w:rPr>
          <w:sz w:val="22"/>
          <w:szCs w:val="22"/>
        </w:rPr>
        <w:t xml:space="preserve">. </w:t>
      </w:r>
      <w:proofErr w:type="spellStart"/>
      <w:r w:rsidRPr="005E3971">
        <w:rPr>
          <w:sz w:val="22"/>
          <w:szCs w:val="22"/>
        </w:rPr>
        <w:t>Minyak</w:t>
      </w:r>
      <w:proofErr w:type="spellEnd"/>
      <w:r w:rsidRPr="005E3971">
        <w:rPr>
          <w:sz w:val="22"/>
          <w:szCs w:val="22"/>
        </w:rPr>
        <w:t xml:space="preserve"> </w:t>
      </w:r>
      <w:proofErr w:type="spellStart"/>
      <w:r w:rsidRPr="005E3971">
        <w:rPr>
          <w:sz w:val="22"/>
          <w:szCs w:val="22"/>
        </w:rPr>
        <w:t>sawit</w:t>
      </w:r>
      <w:proofErr w:type="spellEnd"/>
      <w:r w:rsidRPr="005E3971">
        <w:rPr>
          <w:sz w:val="22"/>
          <w:szCs w:val="22"/>
        </w:rPr>
        <w:t xml:space="preserve"> yang </w:t>
      </w:r>
      <w:proofErr w:type="spellStart"/>
      <w:r w:rsidRPr="005E3971">
        <w:rPr>
          <w:sz w:val="22"/>
          <w:szCs w:val="22"/>
        </w:rPr>
        <w:t>dikonsumsi</w:t>
      </w:r>
      <w:proofErr w:type="spellEnd"/>
      <w:r w:rsidRPr="005E3971">
        <w:rPr>
          <w:sz w:val="22"/>
          <w:szCs w:val="22"/>
        </w:rPr>
        <w:t xml:space="preserve"> juga </w:t>
      </w:r>
      <w:proofErr w:type="spellStart"/>
      <w:r w:rsidRPr="005E3971">
        <w:rPr>
          <w:sz w:val="22"/>
          <w:szCs w:val="22"/>
        </w:rPr>
        <w:t>memiliki</w:t>
      </w:r>
      <w:proofErr w:type="spellEnd"/>
      <w:r w:rsidRPr="005E3971">
        <w:rPr>
          <w:sz w:val="22"/>
          <w:szCs w:val="22"/>
        </w:rPr>
        <w:t xml:space="preserve"> </w:t>
      </w:r>
      <w:proofErr w:type="spellStart"/>
      <w:r w:rsidRPr="005E3971">
        <w:rPr>
          <w:sz w:val="22"/>
          <w:szCs w:val="22"/>
        </w:rPr>
        <w:t>manfaat</w:t>
      </w:r>
      <w:proofErr w:type="spellEnd"/>
      <w:r w:rsidRPr="005E3971">
        <w:rPr>
          <w:sz w:val="22"/>
          <w:szCs w:val="22"/>
        </w:rPr>
        <w:t xml:space="preserve"> </w:t>
      </w:r>
      <w:proofErr w:type="spellStart"/>
      <w:r w:rsidRPr="005E3971">
        <w:rPr>
          <w:sz w:val="22"/>
          <w:szCs w:val="22"/>
        </w:rPr>
        <w:t>sebagai</w:t>
      </w:r>
      <w:proofErr w:type="spellEnd"/>
      <w:r w:rsidRPr="005E3971">
        <w:rPr>
          <w:sz w:val="22"/>
          <w:szCs w:val="22"/>
        </w:rPr>
        <w:t xml:space="preserve"> </w:t>
      </w:r>
      <w:proofErr w:type="spellStart"/>
      <w:r w:rsidRPr="005E3971">
        <w:rPr>
          <w:sz w:val="22"/>
          <w:szCs w:val="22"/>
        </w:rPr>
        <w:t>antioksidan</w:t>
      </w:r>
      <w:proofErr w:type="spellEnd"/>
      <w:r w:rsidRPr="005E3971">
        <w:rPr>
          <w:sz w:val="22"/>
          <w:szCs w:val="22"/>
        </w:rPr>
        <w:t xml:space="preserve"> </w:t>
      </w:r>
      <w:r w:rsidRPr="005E3971">
        <w:rPr>
          <w:sz w:val="22"/>
          <w:szCs w:val="22"/>
        </w:rPr>
        <w:fldChar w:fldCharType="begin" w:fldLock="1"/>
      </w:r>
      <w:r w:rsidRPr="005E3971">
        <w:rPr>
          <w:sz w:val="22"/>
          <w:szCs w:val="22"/>
        </w:rPr>
        <w:instrText>ADDIN CSL_CITATION {"citationItems":[{"id":"ITEM-1","itemData":{"DOI":"10.1016/j.fbio.2021.100916","ISSN":"22124306","abstract":"Palm oil has been used for centuries as a food source and medicine. The palm oil production chain generates large amounts of byproducts, which contain various residual oils. These residual oils can be used to develop new products because they contain high concentrations of vitamin E, carotenoids, and squalene, which are powerful antioxidants that have been shown to protect cell membranes against damage caused by free radicals and reactive oxygen species. This review provides an overview of the literature on the oil fractions recovered from the by-products generated by the palm oil production chain (OFRB), including the characteristics of the phytonutrients and their concentrations found in various studies. There is an increasing number of studies exploring the potential uses of the by-products, generated by palm oil mills and refineries, after processing them. Thus, the goal of this review is to summarize, in detail, the research on the recovery of residual oil contained in the byproducts generated by the palm oil production chain and the functional, nutritional, and pharmaceutical properties of the phytochemicals contained in OFRB as well as suggest areas that need further research.","author":[{"dropping-particle":"","family":"Gonzalez-Diaz","given":"Alexis","non-dropping-particle":"","parse-names":false,"suffix":""},{"dropping-particle":"","family":"Pataquiva-Mateus","given":"Alis","non-dropping-particle":"","parse-names":false,"suffix":""},{"dropping-particle":"","family":"García-Núñez","given":"Jesús Alberto","non-dropping-particle":"","parse-names":false,"suffix":""}],"container-title":"Food Bioscience","id":"ITEM-1","issued":{"date-parts":[["2021"]]},"title":"Recovery of palm phytonutrients as a potential market for the by-products generated by palm oil mills and refineries‒A review","type":"article-journal","volume":"41"},"uris":["http://www.mendeley.com/documents/?uuid=f2c9b8b9-2825-4c32-850b-5acffd997ce7"]}],"mendeley":{"formattedCitation":"(Gonzalez-Diaz et al., 2021)","plainTextFormattedCitation":"(Gonzalez-Diaz et al., 2021)","previouslyFormattedCitation":"(Gonzalez-Diaz et al., 2021)"},"properties":{"noteIndex":0},"schema":"https://github.com/citation-style-language/schema/raw/master/csl-citation.json"}</w:instrText>
      </w:r>
      <w:r w:rsidRPr="005E3971">
        <w:rPr>
          <w:sz w:val="22"/>
          <w:szCs w:val="22"/>
        </w:rPr>
        <w:fldChar w:fldCharType="separate"/>
      </w:r>
      <w:r w:rsidRPr="005E3971">
        <w:rPr>
          <w:noProof/>
          <w:sz w:val="22"/>
          <w:szCs w:val="22"/>
        </w:rPr>
        <w:t>(Gonzalez-Diaz et al., 2021)</w:t>
      </w:r>
      <w:r w:rsidRPr="005E3971">
        <w:rPr>
          <w:sz w:val="22"/>
          <w:szCs w:val="22"/>
        </w:rPr>
        <w:fldChar w:fldCharType="end"/>
      </w:r>
      <w:r w:rsidRPr="005E3971">
        <w:rPr>
          <w:sz w:val="22"/>
          <w:szCs w:val="22"/>
        </w:rPr>
        <w:t xml:space="preserve">. </w:t>
      </w:r>
    </w:p>
    <w:p w14:paraId="67DB2B8B" w14:textId="77777777" w:rsidR="005E3971" w:rsidRPr="005E3971" w:rsidRDefault="005E3971" w:rsidP="005E3971">
      <w:pPr>
        <w:pStyle w:val="Default"/>
        <w:spacing w:line="276" w:lineRule="auto"/>
        <w:ind w:firstLine="720"/>
        <w:jc w:val="both"/>
        <w:rPr>
          <w:sz w:val="22"/>
          <w:szCs w:val="22"/>
        </w:rPr>
      </w:pPr>
      <w:proofErr w:type="spellStart"/>
      <w:r w:rsidRPr="005E3971">
        <w:rPr>
          <w:sz w:val="22"/>
          <w:szCs w:val="22"/>
        </w:rPr>
        <w:t>Konsumsi</w:t>
      </w:r>
      <w:proofErr w:type="spellEnd"/>
      <w:r w:rsidRPr="005E3971">
        <w:rPr>
          <w:sz w:val="22"/>
          <w:szCs w:val="22"/>
        </w:rPr>
        <w:t xml:space="preserve"> </w:t>
      </w:r>
      <w:proofErr w:type="spellStart"/>
      <w:r w:rsidRPr="005E3971">
        <w:rPr>
          <w:sz w:val="22"/>
          <w:szCs w:val="22"/>
        </w:rPr>
        <w:t>minyak</w:t>
      </w:r>
      <w:proofErr w:type="spellEnd"/>
      <w:r w:rsidRPr="005E3971">
        <w:rPr>
          <w:sz w:val="22"/>
          <w:szCs w:val="22"/>
        </w:rPr>
        <w:t xml:space="preserve"> goreng </w:t>
      </w:r>
      <w:proofErr w:type="spellStart"/>
      <w:r w:rsidRPr="005E3971">
        <w:rPr>
          <w:sz w:val="22"/>
          <w:szCs w:val="22"/>
        </w:rPr>
        <w:t>sawit</w:t>
      </w:r>
      <w:proofErr w:type="spellEnd"/>
      <w:r w:rsidRPr="005E3971">
        <w:rPr>
          <w:sz w:val="22"/>
          <w:szCs w:val="22"/>
        </w:rPr>
        <w:t xml:space="preserve"> pada </w:t>
      </w:r>
      <w:proofErr w:type="spellStart"/>
      <w:r w:rsidRPr="005E3971">
        <w:rPr>
          <w:sz w:val="22"/>
          <w:szCs w:val="22"/>
        </w:rPr>
        <w:t>tingkat</w:t>
      </w:r>
      <w:proofErr w:type="spellEnd"/>
      <w:r w:rsidRPr="005E3971">
        <w:rPr>
          <w:sz w:val="22"/>
          <w:szCs w:val="22"/>
        </w:rPr>
        <w:t xml:space="preserve"> </w:t>
      </w:r>
      <w:proofErr w:type="spellStart"/>
      <w:r w:rsidRPr="005E3971">
        <w:rPr>
          <w:sz w:val="22"/>
          <w:szCs w:val="22"/>
        </w:rPr>
        <w:t>rumah</w:t>
      </w:r>
      <w:proofErr w:type="spellEnd"/>
      <w:r w:rsidRPr="005E3971">
        <w:rPr>
          <w:sz w:val="22"/>
          <w:szCs w:val="22"/>
        </w:rPr>
        <w:t xml:space="preserve"> </w:t>
      </w:r>
      <w:proofErr w:type="spellStart"/>
      <w:r w:rsidRPr="005E3971">
        <w:rPr>
          <w:sz w:val="22"/>
          <w:szCs w:val="22"/>
        </w:rPr>
        <w:t>tangga</w:t>
      </w:r>
      <w:proofErr w:type="spellEnd"/>
      <w:r w:rsidRPr="005E3971">
        <w:rPr>
          <w:sz w:val="22"/>
          <w:szCs w:val="22"/>
        </w:rPr>
        <w:t xml:space="preserve"> di Indonesia rata-rata </w:t>
      </w:r>
      <w:proofErr w:type="spellStart"/>
      <w:r w:rsidRPr="005E3971">
        <w:rPr>
          <w:sz w:val="22"/>
          <w:szCs w:val="22"/>
        </w:rPr>
        <w:t>meningkat</w:t>
      </w:r>
      <w:proofErr w:type="spellEnd"/>
      <w:r w:rsidRPr="005E3971">
        <w:rPr>
          <w:sz w:val="22"/>
          <w:szCs w:val="22"/>
        </w:rPr>
        <w:t xml:space="preserve"> </w:t>
      </w:r>
      <w:proofErr w:type="spellStart"/>
      <w:r w:rsidRPr="005E3971">
        <w:rPr>
          <w:sz w:val="22"/>
          <w:szCs w:val="22"/>
        </w:rPr>
        <w:t>sebesar</w:t>
      </w:r>
      <w:proofErr w:type="spellEnd"/>
      <w:r w:rsidRPr="005E3971">
        <w:rPr>
          <w:sz w:val="22"/>
          <w:szCs w:val="22"/>
        </w:rPr>
        <w:t xml:space="preserve"> 2,32% per </w:t>
      </w:r>
      <w:proofErr w:type="spellStart"/>
      <w:r w:rsidRPr="005E3971">
        <w:rPr>
          <w:sz w:val="22"/>
          <w:szCs w:val="22"/>
        </w:rPr>
        <w:t>tahun</w:t>
      </w:r>
      <w:proofErr w:type="spellEnd"/>
      <w:r w:rsidRPr="005E3971">
        <w:rPr>
          <w:sz w:val="22"/>
          <w:szCs w:val="22"/>
        </w:rPr>
        <w:t xml:space="preserve"> pada 2015 </w:t>
      </w:r>
      <w:proofErr w:type="spellStart"/>
      <w:r w:rsidRPr="005E3971">
        <w:rPr>
          <w:sz w:val="22"/>
          <w:szCs w:val="22"/>
        </w:rPr>
        <w:t>hingga</w:t>
      </w:r>
      <w:proofErr w:type="spellEnd"/>
      <w:r w:rsidRPr="005E3971">
        <w:rPr>
          <w:sz w:val="22"/>
          <w:szCs w:val="22"/>
        </w:rPr>
        <w:t xml:space="preserve"> 2020 </w:t>
      </w:r>
      <w:r w:rsidRPr="005E3971">
        <w:rPr>
          <w:sz w:val="22"/>
          <w:szCs w:val="22"/>
        </w:rPr>
        <w:fldChar w:fldCharType="begin" w:fldLock="1"/>
      </w:r>
      <w:r w:rsidRPr="005E3971">
        <w:rPr>
          <w:sz w:val="22"/>
          <w:szCs w:val="22"/>
        </w:rPr>
        <w:instrText>ADDIN CSL_CITATION {"citationItems":[{"id":"ITEM-1","itemData":{"author":[{"dropping-particle":"","family":"Rahayu","given":"Rochani Nani","non-dropping-particle":"","parse-names":false,"suffix":""}],"container-title":"Intelektiva","id":"ITEM-1","issue":"8","issued":{"date-parts":[["2022"]]},"title":"Kenaikan Harga Minyak Goreng Kelapa Sawit di Indonesia Sebuah Analisis Berita Kompas Online","type":"article-journal","volume":"3"},"uris":["http://www.mendeley.com/documents/?uuid=224f9559-804e-4d60-a3d3-55e7357d2481"]}],"mendeley":{"formattedCitation":"(R. N. Rahayu, 2022)","plainTextFormattedCitation":"(R. N. Rahayu, 2022)","previouslyFormattedCitation":"(R. N. Rahayu, 2022)"},"properties":{"noteIndex":0},"schema":"https://github.com/citation-style-language/schema/raw/master/csl-citation.json"}</w:instrText>
      </w:r>
      <w:r w:rsidRPr="005E3971">
        <w:rPr>
          <w:sz w:val="22"/>
          <w:szCs w:val="22"/>
        </w:rPr>
        <w:fldChar w:fldCharType="separate"/>
      </w:r>
      <w:r w:rsidRPr="005E3971">
        <w:rPr>
          <w:noProof/>
          <w:sz w:val="22"/>
          <w:szCs w:val="22"/>
        </w:rPr>
        <w:t>(R. N. Rahayu, 2022)</w:t>
      </w:r>
      <w:r w:rsidRPr="005E3971">
        <w:rPr>
          <w:sz w:val="22"/>
          <w:szCs w:val="22"/>
        </w:rPr>
        <w:fldChar w:fldCharType="end"/>
      </w:r>
      <w:r w:rsidRPr="005E3971">
        <w:rPr>
          <w:sz w:val="22"/>
          <w:szCs w:val="22"/>
        </w:rPr>
        <w:t xml:space="preserve">. </w:t>
      </w:r>
      <w:proofErr w:type="spellStart"/>
      <w:r w:rsidRPr="005E3971">
        <w:rPr>
          <w:sz w:val="22"/>
          <w:szCs w:val="22"/>
        </w:rPr>
        <w:t>Kondisi</w:t>
      </w:r>
      <w:proofErr w:type="spellEnd"/>
      <w:r w:rsidRPr="005E3971">
        <w:rPr>
          <w:sz w:val="22"/>
          <w:szCs w:val="22"/>
        </w:rPr>
        <w:t xml:space="preserve"> </w:t>
      </w:r>
      <w:proofErr w:type="spellStart"/>
      <w:r w:rsidRPr="005E3971">
        <w:rPr>
          <w:sz w:val="22"/>
          <w:szCs w:val="22"/>
        </w:rPr>
        <w:t>tersebut</w:t>
      </w:r>
      <w:proofErr w:type="spellEnd"/>
      <w:r w:rsidRPr="005E3971">
        <w:rPr>
          <w:sz w:val="22"/>
          <w:szCs w:val="22"/>
        </w:rPr>
        <w:t xml:space="preserve"> </w:t>
      </w:r>
      <w:proofErr w:type="spellStart"/>
      <w:r w:rsidRPr="005E3971">
        <w:rPr>
          <w:sz w:val="22"/>
          <w:szCs w:val="22"/>
        </w:rPr>
        <w:t>menimbulkan</w:t>
      </w:r>
      <w:proofErr w:type="spellEnd"/>
      <w:r w:rsidRPr="005E3971">
        <w:rPr>
          <w:sz w:val="22"/>
          <w:szCs w:val="22"/>
        </w:rPr>
        <w:t xml:space="preserve"> </w:t>
      </w:r>
      <w:proofErr w:type="spellStart"/>
      <w:r w:rsidRPr="005E3971">
        <w:rPr>
          <w:sz w:val="22"/>
          <w:szCs w:val="22"/>
        </w:rPr>
        <w:t>masalah</w:t>
      </w:r>
      <w:proofErr w:type="spellEnd"/>
      <w:r w:rsidRPr="005E3971">
        <w:rPr>
          <w:sz w:val="22"/>
          <w:szCs w:val="22"/>
        </w:rPr>
        <w:t xml:space="preserve"> </w:t>
      </w:r>
      <w:proofErr w:type="spellStart"/>
      <w:r w:rsidRPr="005E3971">
        <w:rPr>
          <w:sz w:val="22"/>
          <w:szCs w:val="22"/>
        </w:rPr>
        <w:t>baru</w:t>
      </w:r>
      <w:proofErr w:type="spellEnd"/>
      <w:r w:rsidRPr="005E3971">
        <w:rPr>
          <w:sz w:val="22"/>
          <w:szCs w:val="22"/>
        </w:rPr>
        <w:t xml:space="preserve"> </w:t>
      </w:r>
      <w:proofErr w:type="spellStart"/>
      <w:r w:rsidRPr="005E3971">
        <w:rPr>
          <w:sz w:val="22"/>
          <w:szCs w:val="22"/>
        </w:rPr>
        <w:t>akibat</w:t>
      </w:r>
      <w:proofErr w:type="spellEnd"/>
      <w:r w:rsidRPr="005E3971">
        <w:rPr>
          <w:sz w:val="22"/>
          <w:szCs w:val="22"/>
        </w:rPr>
        <w:t xml:space="preserve"> </w:t>
      </w:r>
      <w:proofErr w:type="spellStart"/>
      <w:r w:rsidRPr="005E3971">
        <w:rPr>
          <w:sz w:val="22"/>
          <w:szCs w:val="22"/>
        </w:rPr>
        <w:t>sisa</w:t>
      </w:r>
      <w:proofErr w:type="spellEnd"/>
      <w:r w:rsidRPr="005E3971">
        <w:rPr>
          <w:sz w:val="22"/>
          <w:szCs w:val="22"/>
        </w:rPr>
        <w:t xml:space="preserve"> </w:t>
      </w:r>
      <w:proofErr w:type="spellStart"/>
      <w:r w:rsidRPr="005E3971">
        <w:rPr>
          <w:sz w:val="22"/>
          <w:szCs w:val="22"/>
        </w:rPr>
        <w:t>penggunaan</w:t>
      </w:r>
      <w:proofErr w:type="spellEnd"/>
      <w:r w:rsidRPr="005E3971">
        <w:rPr>
          <w:sz w:val="22"/>
          <w:szCs w:val="22"/>
        </w:rPr>
        <w:t xml:space="preserve"> </w:t>
      </w:r>
      <w:proofErr w:type="spellStart"/>
      <w:r w:rsidRPr="005E3971">
        <w:rPr>
          <w:sz w:val="22"/>
          <w:szCs w:val="22"/>
        </w:rPr>
        <w:t>minyak</w:t>
      </w:r>
      <w:proofErr w:type="spellEnd"/>
      <w:r w:rsidRPr="005E3971">
        <w:rPr>
          <w:sz w:val="22"/>
          <w:szCs w:val="22"/>
        </w:rPr>
        <w:t xml:space="preserve"> goreng </w:t>
      </w:r>
      <w:proofErr w:type="spellStart"/>
      <w:r w:rsidRPr="005E3971">
        <w:rPr>
          <w:sz w:val="22"/>
          <w:szCs w:val="22"/>
        </w:rPr>
        <w:t>sawit</w:t>
      </w:r>
      <w:proofErr w:type="spellEnd"/>
      <w:r w:rsidRPr="005E3971">
        <w:rPr>
          <w:sz w:val="22"/>
          <w:szCs w:val="22"/>
        </w:rPr>
        <w:t xml:space="preserve">. </w:t>
      </w:r>
      <w:proofErr w:type="spellStart"/>
      <w:r w:rsidRPr="005E3971">
        <w:rPr>
          <w:sz w:val="22"/>
          <w:szCs w:val="22"/>
        </w:rPr>
        <w:t>Sisa</w:t>
      </w:r>
      <w:proofErr w:type="spellEnd"/>
      <w:r w:rsidRPr="005E3971">
        <w:rPr>
          <w:sz w:val="22"/>
          <w:szCs w:val="22"/>
        </w:rPr>
        <w:t xml:space="preserve"> </w:t>
      </w:r>
      <w:proofErr w:type="spellStart"/>
      <w:r w:rsidRPr="005E3971">
        <w:rPr>
          <w:sz w:val="22"/>
          <w:szCs w:val="22"/>
        </w:rPr>
        <w:t>minyak</w:t>
      </w:r>
      <w:proofErr w:type="spellEnd"/>
      <w:r w:rsidRPr="005E3971">
        <w:rPr>
          <w:sz w:val="22"/>
          <w:szCs w:val="22"/>
        </w:rPr>
        <w:t xml:space="preserve"> goreng </w:t>
      </w:r>
      <w:proofErr w:type="spellStart"/>
      <w:r w:rsidRPr="005E3971">
        <w:rPr>
          <w:sz w:val="22"/>
          <w:szCs w:val="22"/>
        </w:rPr>
        <w:t>sawit</w:t>
      </w:r>
      <w:proofErr w:type="spellEnd"/>
      <w:r w:rsidRPr="005E3971">
        <w:rPr>
          <w:sz w:val="22"/>
          <w:szCs w:val="22"/>
        </w:rPr>
        <w:t xml:space="preserve"> </w:t>
      </w:r>
      <w:proofErr w:type="spellStart"/>
      <w:r w:rsidRPr="005E3971">
        <w:rPr>
          <w:sz w:val="22"/>
          <w:szCs w:val="22"/>
        </w:rPr>
        <w:t>disebut</w:t>
      </w:r>
      <w:proofErr w:type="spellEnd"/>
      <w:r w:rsidRPr="005E3971">
        <w:rPr>
          <w:sz w:val="22"/>
          <w:szCs w:val="22"/>
        </w:rPr>
        <w:t xml:space="preserve"> </w:t>
      </w:r>
      <w:proofErr w:type="spellStart"/>
      <w:r w:rsidRPr="005E3971">
        <w:rPr>
          <w:sz w:val="22"/>
          <w:szCs w:val="22"/>
        </w:rPr>
        <w:t>minyak</w:t>
      </w:r>
      <w:proofErr w:type="spellEnd"/>
      <w:r w:rsidRPr="005E3971">
        <w:rPr>
          <w:sz w:val="22"/>
          <w:szCs w:val="22"/>
        </w:rPr>
        <w:t xml:space="preserve"> </w:t>
      </w:r>
      <w:proofErr w:type="spellStart"/>
      <w:r w:rsidRPr="005E3971">
        <w:rPr>
          <w:sz w:val="22"/>
          <w:szCs w:val="22"/>
        </w:rPr>
        <w:t>jelantah</w:t>
      </w:r>
      <w:proofErr w:type="spellEnd"/>
      <w:r w:rsidRPr="005E3971">
        <w:rPr>
          <w:sz w:val="22"/>
          <w:szCs w:val="22"/>
        </w:rPr>
        <w:t xml:space="preserve"> </w:t>
      </w:r>
      <w:proofErr w:type="spellStart"/>
      <w:r w:rsidRPr="005E3971">
        <w:rPr>
          <w:sz w:val="22"/>
          <w:szCs w:val="22"/>
        </w:rPr>
        <w:t>atau</w:t>
      </w:r>
      <w:proofErr w:type="spellEnd"/>
      <w:r w:rsidRPr="005E3971">
        <w:rPr>
          <w:sz w:val="22"/>
          <w:szCs w:val="22"/>
        </w:rPr>
        <w:t xml:space="preserve"> </w:t>
      </w:r>
      <w:r w:rsidRPr="005E3971">
        <w:rPr>
          <w:i/>
          <w:iCs/>
          <w:sz w:val="22"/>
          <w:szCs w:val="22"/>
        </w:rPr>
        <w:t xml:space="preserve">Waste Cooking Oil </w:t>
      </w:r>
      <w:r w:rsidRPr="005E3971">
        <w:rPr>
          <w:sz w:val="22"/>
          <w:szCs w:val="22"/>
        </w:rPr>
        <w:t xml:space="preserve">(WCO). </w:t>
      </w:r>
      <w:proofErr w:type="spellStart"/>
      <w:r w:rsidRPr="005E3971">
        <w:rPr>
          <w:sz w:val="22"/>
          <w:szCs w:val="22"/>
        </w:rPr>
        <w:t>Minyak</w:t>
      </w:r>
      <w:proofErr w:type="spellEnd"/>
      <w:r w:rsidRPr="005E3971">
        <w:rPr>
          <w:sz w:val="22"/>
          <w:szCs w:val="22"/>
        </w:rPr>
        <w:t xml:space="preserve"> </w:t>
      </w:r>
      <w:proofErr w:type="spellStart"/>
      <w:r w:rsidRPr="005E3971">
        <w:rPr>
          <w:sz w:val="22"/>
          <w:szCs w:val="22"/>
        </w:rPr>
        <w:t>jelantah</w:t>
      </w:r>
      <w:proofErr w:type="spellEnd"/>
      <w:r w:rsidRPr="005E3971">
        <w:rPr>
          <w:sz w:val="22"/>
          <w:szCs w:val="22"/>
        </w:rPr>
        <w:t xml:space="preserve"> yang </w:t>
      </w:r>
      <w:proofErr w:type="spellStart"/>
      <w:r w:rsidRPr="005E3971">
        <w:rPr>
          <w:sz w:val="22"/>
          <w:szCs w:val="22"/>
        </w:rPr>
        <w:t>digunakan</w:t>
      </w:r>
      <w:proofErr w:type="spellEnd"/>
      <w:r w:rsidRPr="005E3971">
        <w:rPr>
          <w:sz w:val="22"/>
          <w:szCs w:val="22"/>
        </w:rPr>
        <w:t xml:space="preserve"> </w:t>
      </w:r>
      <w:proofErr w:type="spellStart"/>
      <w:r w:rsidRPr="005E3971">
        <w:rPr>
          <w:sz w:val="22"/>
          <w:szCs w:val="22"/>
        </w:rPr>
        <w:t>terus-menerus</w:t>
      </w:r>
      <w:proofErr w:type="spellEnd"/>
      <w:r w:rsidRPr="005E3971">
        <w:rPr>
          <w:sz w:val="22"/>
          <w:szCs w:val="22"/>
        </w:rPr>
        <w:t xml:space="preserve"> </w:t>
      </w:r>
      <w:proofErr w:type="spellStart"/>
      <w:r w:rsidRPr="005E3971">
        <w:rPr>
          <w:sz w:val="22"/>
          <w:szCs w:val="22"/>
        </w:rPr>
        <w:t>dapat</w:t>
      </w:r>
      <w:proofErr w:type="spellEnd"/>
      <w:r w:rsidRPr="005E3971">
        <w:rPr>
          <w:sz w:val="22"/>
          <w:szCs w:val="22"/>
        </w:rPr>
        <w:t xml:space="preserve"> </w:t>
      </w:r>
      <w:proofErr w:type="spellStart"/>
      <w:r w:rsidRPr="005E3971">
        <w:rPr>
          <w:sz w:val="22"/>
          <w:szCs w:val="22"/>
        </w:rPr>
        <w:t>memicu</w:t>
      </w:r>
      <w:proofErr w:type="spellEnd"/>
      <w:r w:rsidRPr="005E3971">
        <w:rPr>
          <w:sz w:val="22"/>
          <w:szCs w:val="22"/>
        </w:rPr>
        <w:t xml:space="preserve"> </w:t>
      </w:r>
      <w:proofErr w:type="spellStart"/>
      <w:r w:rsidRPr="005E3971">
        <w:rPr>
          <w:sz w:val="22"/>
          <w:szCs w:val="22"/>
        </w:rPr>
        <w:t>kanker</w:t>
      </w:r>
      <w:proofErr w:type="spellEnd"/>
      <w:r w:rsidRPr="005E3971">
        <w:rPr>
          <w:sz w:val="22"/>
          <w:szCs w:val="22"/>
        </w:rPr>
        <w:t xml:space="preserve"> pada </w:t>
      </w:r>
      <w:proofErr w:type="spellStart"/>
      <w:r w:rsidRPr="005E3971">
        <w:rPr>
          <w:sz w:val="22"/>
          <w:szCs w:val="22"/>
        </w:rPr>
        <w:t>tubuh</w:t>
      </w:r>
      <w:proofErr w:type="spellEnd"/>
      <w:r w:rsidRPr="005E3971">
        <w:rPr>
          <w:sz w:val="22"/>
          <w:szCs w:val="22"/>
        </w:rPr>
        <w:t xml:space="preserve"> </w:t>
      </w:r>
      <w:proofErr w:type="spellStart"/>
      <w:r w:rsidRPr="005E3971">
        <w:rPr>
          <w:sz w:val="22"/>
          <w:szCs w:val="22"/>
        </w:rPr>
        <w:t>manusia</w:t>
      </w:r>
      <w:proofErr w:type="spellEnd"/>
      <w:r w:rsidRPr="005E3971">
        <w:rPr>
          <w:sz w:val="22"/>
          <w:szCs w:val="22"/>
        </w:rPr>
        <w:t xml:space="preserve"> (Azmi et al., 2023). </w:t>
      </w:r>
      <w:proofErr w:type="spellStart"/>
      <w:r w:rsidRPr="005E3971">
        <w:rPr>
          <w:sz w:val="22"/>
          <w:szCs w:val="22"/>
        </w:rPr>
        <w:t>Limbah</w:t>
      </w:r>
      <w:proofErr w:type="spellEnd"/>
      <w:r w:rsidRPr="005E3971">
        <w:rPr>
          <w:sz w:val="22"/>
          <w:szCs w:val="22"/>
        </w:rPr>
        <w:t xml:space="preserve"> </w:t>
      </w:r>
      <w:proofErr w:type="spellStart"/>
      <w:r w:rsidRPr="005E3971">
        <w:rPr>
          <w:sz w:val="22"/>
          <w:szCs w:val="22"/>
        </w:rPr>
        <w:t>minyak</w:t>
      </w:r>
      <w:proofErr w:type="spellEnd"/>
      <w:r w:rsidRPr="005E3971">
        <w:rPr>
          <w:sz w:val="22"/>
          <w:szCs w:val="22"/>
        </w:rPr>
        <w:t xml:space="preserve"> </w:t>
      </w:r>
      <w:proofErr w:type="spellStart"/>
      <w:r w:rsidRPr="005E3971">
        <w:rPr>
          <w:sz w:val="22"/>
          <w:szCs w:val="22"/>
        </w:rPr>
        <w:t>jelantah</w:t>
      </w:r>
      <w:proofErr w:type="spellEnd"/>
      <w:r w:rsidRPr="005E3971">
        <w:rPr>
          <w:sz w:val="22"/>
          <w:szCs w:val="22"/>
        </w:rPr>
        <w:t xml:space="preserve"> yang </w:t>
      </w:r>
      <w:proofErr w:type="spellStart"/>
      <w:r w:rsidRPr="005E3971">
        <w:rPr>
          <w:sz w:val="22"/>
          <w:szCs w:val="22"/>
        </w:rPr>
        <w:t>merupakan</w:t>
      </w:r>
      <w:proofErr w:type="spellEnd"/>
      <w:r w:rsidRPr="005E3971">
        <w:rPr>
          <w:sz w:val="22"/>
          <w:szCs w:val="22"/>
        </w:rPr>
        <w:t xml:space="preserve"> </w:t>
      </w:r>
      <w:proofErr w:type="spellStart"/>
      <w:r w:rsidRPr="005E3971">
        <w:rPr>
          <w:sz w:val="22"/>
          <w:szCs w:val="22"/>
        </w:rPr>
        <w:t>limbah</w:t>
      </w:r>
      <w:proofErr w:type="spellEnd"/>
      <w:r w:rsidRPr="005E3971">
        <w:rPr>
          <w:sz w:val="22"/>
          <w:szCs w:val="22"/>
        </w:rPr>
        <w:t xml:space="preserve"> B3 juga </w:t>
      </w:r>
      <w:proofErr w:type="spellStart"/>
      <w:r w:rsidRPr="005E3971">
        <w:rPr>
          <w:sz w:val="22"/>
          <w:szCs w:val="22"/>
        </w:rPr>
        <w:t>berbahaya</w:t>
      </w:r>
      <w:proofErr w:type="spellEnd"/>
      <w:r w:rsidRPr="005E3971">
        <w:rPr>
          <w:sz w:val="22"/>
          <w:szCs w:val="22"/>
        </w:rPr>
        <w:t xml:space="preserve"> </w:t>
      </w:r>
      <w:proofErr w:type="spellStart"/>
      <w:r w:rsidRPr="005E3971">
        <w:rPr>
          <w:sz w:val="22"/>
          <w:szCs w:val="22"/>
        </w:rPr>
        <w:t>jika</w:t>
      </w:r>
      <w:proofErr w:type="spellEnd"/>
      <w:r w:rsidRPr="005E3971">
        <w:rPr>
          <w:sz w:val="22"/>
          <w:szCs w:val="22"/>
        </w:rPr>
        <w:t xml:space="preserve"> </w:t>
      </w:r>
      <w:proofErr w:type="spellStart"/>
      <w:r w:rsidRPr="005E3971">
        <w:rPr>
          <w:sz w:val="22"/>
          <w:szCs w:val="22"/>
        </w:rPr>
        <w:t>dibuang</w:t>
      </w:r>
      <w:proofErr w:type="spellEnd"/>
      <w:r w:rsidRPr="005E3971">
        <w:rPr>
          <w:sz w:val="22"/>
          <w:szCs w:val="22"/>
        </w:rPr>
        <w:t xml:space="preserve"> </w:t>
      </w:r>
      <w:proofErr w:type="spellStart"/>
      <w:r w:rsidRPr="005E3971">
        <w:rPr>
          <w:sz w:val="22"/>
          <w:szCs w:val="22"/>
        </w:rPr>
        <w:t>sembarangan</w:t>
      </w:r>
      <w:proofErr w:type="spellEnd"/>
      <w:r w:rsidRPr="005E3971">
        <w:rPr>
          <w:sz w:val="22"/>
          <w:szCs w:val="22"/>
        </w:rPr>
        <w:t xml:space="preserve">. </w:t>
      </w:r>
      <w:proofErr w:type="spellStart"/>
      <w:r w:rsidRPr="005E3971">
        <w:rPr>
          <w:sz w:val="22"/>
          <w:szCs w:val="22"/>
        </w:rPr>
        <w:t>Selain</w:t>
      </w:r>
      <w:proofErr w:type="spellEnd"/>
      <w:r w:rsidRPr="005E3971">
        <w:rPr>
          <w:sz w:val="22"/>
          <w:szCs w:val="22"/>
        </w:rPr>
        <w:t xml:space="preserve"> </w:t>
      </w:r>
      <w:proofErr w:type="spellStart"/>
      <w:r w:rsidRPr="005E3971">
        <w:rPr>
          <w:sz w:val="22"/>
          <w:szCs w:val="22"/>
        </w:rPr>
        <w:t>dapat</w:t>
      </w:r>
      <w:proofErr w:type="spellEnd"/>
      <w:r w:rsidRPr="005E3971">
        <w:rPr>
          <w:sz w:val="22"/>
          <w:szCs w:val="22"/>
        </w:rPr>
        <w:t xml:space="preserve"> </w:t>
      </w:r>
      <w:proofErr w:type="spellStart"/>
      <w:r w:rsidRPr="005E3971">
        <w:rPr>
          <w:sz w:val="22"/>
          <w:szCs w:val="22"/>
        </w:rPr>
        <w:t>menyumbat</w:t>
      </w:r>
      <w:proofErr w:type="spellEnd"/>
      <w:r w:rsidRPr="005E3971">
        <w:rPr>
          <w:sz w:val="22"/>
          <w:szCs w:val="22"/>
        </w:rPr>
        <w:t xml:space="preserve"> </w:t>
      </w:r>
      <w:proofErr w:type="spellStart"/>
      <w:r w:rsidRPr="005E3971">
        <w:rPr>
          <w:sz w:val="22"/>
          <w:szCs w:val="22"/>
        </w:rPr>
        <w:t>saluran</w:t>
      </w:r>
      <w:proofErr w:type="spellEnd"/>
      <w:r w:rsidRPr="005E3971">
        <w:rPr>
          <w:sz w:val="22"/>
          <w:szCs w:val="22"/>
        </w:rPr>
        <w:t xml:space="preserve"> air, </w:t>
      </w:r>
      <w:proofErr w:type="spellStart"/>
      <w:r w:rsidRPr="005E3971">
        <w:rPr>
          <w:sz w:val="22"/>
          <w:szCs w:val="22"/>
        </w:rPr>
        <w:t>limbah</w:t>
      </w:r>
      <w:proofErr w:type="spellEnd"/>
      <w:r w:rsidRPr="005E3971">
        <w:rPr>
          <w:sz w:val="22"/>
          <w:szCs w:val="22"/>
        </w:rPr>
        <w:t xml:space="preserve"> </w:t>
      </w:r>
      <w:proofErr w:type="spellStart"/>
      <w:r w:rsidRPr="005E3971">
        <w:rPr>
          <w:sz w:val="22"/>
          <w:szCs w:val="22"/>
        </w:rPr>
        <w:t>minyak</w:t>
      </w:r>
      <w:proofErr w:type="spellEnd"/>
      <w:r w:rsidRPr="005E3971">
        <w:rPr>
          <w:sz w:val="22"/>
          <w:szCs w:val="22"/>
        </w:rPr>
        <w:t xml:space="preserve"> </w:t>
      </w:r>
      <w:proofErr w:type="spellStart"/>
      <w:r w:rsidRPr="005E3971">
        <w:rPr>
          <w:sz w:val="22"/>
          <w:szCs w:val="22"/>
        </w:rPr>
        <w:t>jelantah</w:t>
      </w:r>
      <w:proofErr w:type="spellEnd"/>
      <w:r w:rsidRPr="005E3971">
        <w:rPr>
          <w:sz w:val="22"/>
          <w:szCs w:val="22"/>
        </w:rPr>
        <w:t xml:space="preserve"> yang </w:t>
      </w:r>
      <w:proofErr w:type="spellStart"/>
      <w:r w:rsidRPr="005E3971">
        <w:rPr>
          <w:sz w:val="22"/>
          <w:szCs w:val="22"/>
        </w:rPr>
        <w:t>dibuang</w:t>
      </w:r>
      <w:proofErr w:type="spellEnd"/>
      <w:r w:rsidRPr="005E3971">
        <w:rPr>
          <w:sz w:val="22"/>
          <w:szCs w:val="22"/>
        </w:rPr>
        <w:t xml:space="preserve"> </w:t>
      </w:r>
      <w:proofErr w:type="spellStart"/>
      <w:r w:rsidRPr="005E3971">
        <w:rPr>
          <w:sz w:val="22"/>
          <w:szCs w:val="22"/>
        </w:rPr>
        <w:t>sembarangan</w:t>
      </w:r>
      <w:proofErr w:type="spellEnd"/>
      <w:r w:rsidRPr="005E3971">
        <w:rPr>
          <w:sz w:val="22"/>
          <w:szCs w:val="22"/>
        </w:rPr>
        <w:t xml:space="preserve"> </w:t>
      </w:r>
      <w:proofErr w:type="spellStart"/>
      <w:r w:rsidRPr="005E3971">
        <w:rPr>
          <w:sz w:val="22"/>
          <w:szCs w:val="22"/>
        </w:rPr>
        <w:t>dapat</w:t>
      </w:r>
      <w:proofErr w:type="spellEnd"/>
      <w:r w:rsidRPr="005E3971">
        <w:rPr>
          <w:sz w:val="22"/>
          <w:szCs w:val="22"/>
        </w:rPr>
        <w:t xml:space="preserve"> </w:t>
      </w:r>
      <w:proofErr w:type="spellStart"/>
      <w:r w:rsidRPr="005E3971">
        <w:rPr>
          <w:sz w:val="22"/>
          <w:szCs w:val="22"/>
        </w:rPr>
        <w:t>mencemari</w:t>
      </w:r>
      <w:proofErr w:type="spellEnd"/>
      <w:r w:rsidRPr="005E3971">
        <w:rPr>
          <w:sz w:val="22"/>
          <w:szCs w:val="22"/>
        </w:rPr>
        <w:t xml:space="preserve"> air dan </w:t>
      </w:r>
      <w:proofErr w:type="spellStart"/>
      <w:r w:rsidRPr="005E3971">
        <w:rPr>
          <w:sz w:val="22"/>
          <w:szCs w:val="22"/>
        </w:rPr>
        <w:t>tanah</w:t>
      </w:r>
      <w:proofErr w:type="spellEnd"/>
      <w:r w:rsidRPr="005E3971">
        <w:rPr>
          <w:sz w:val="22"/>
          <w:szCs w:val="22"/>
        </w:rPr>
        <w:t xml:space="preserve"> di </w:t>
      </w:r>
      <w:proofErr w:type="spellStart"/>
      <w:r w:rsidRPr="005E3971">
        <w:rPr>
          <w:sz w:val="22"/>
          <w:szCs w:val="22"/>
        </w:rPr>
        <w:t>lingkungan</w:t>
      </w:r>
      <w:proofErr w:type="spellEnd"/>
      <w:r w:rsidRPr="005E3971">
        <w:rPr>
          <w:sz w:val="22"/>
          <w:szCs w:val="22"/>
        </w:rPr>
        <w:t xml:space="preserve"> </w:t>
      </w:r>
      <w:proofErr w:type="spellStart"/>
      <w:r w:rsidRPr="005E3971">
        <w:rPr>
          <w:sz w:val="22"/>
          <w:szCs w:val="22"/>
        </w:rPr>
        <w:t>hidup</w:t>
      </w:r>
      <w:proofErr w:type="spellEnd"/>
      <w:r w:rsidRPr="005E3971">
        <w:rPr>
          <w:sz w:val="22"/>
          <w:szCs w:val="22"/>
        </w:rPr>
        <w:t xml:space="preserve"> </w:t>
      </w:r>
      <w:proofErr w:type="spellStart"/>
      <w:r w:rsidRPr="005E3971">
        <w:rPr>
          <w:sz w:val="22"/>
          <w:szCs w:val="22"/>
        </w:rPr>
        <w:t>manusia</w:t>
      </w:r>
      <w:proofErr w:type="spellEnd"/>
      <w:r w:rsidRPr="005E3971">
        <w:rPr>
          <w:sz w:val="22"/>
          <w:szCs w:val="22"/>
        </w:rPr>
        <w:t xml:space="preserve"> </w:t>
      </w:r>
      <w:r w:rsidRPr="005E3971">
        <w:rPr>
          <w:sz w:val="22"/>
          <w:szCs w:val="22"/>
        </w:rPr>
        <w:fldChar w:fldCharType="begin" w:fldLock="1"/>
      </w:r>
      <w:r w:rsidRPr="005E3971">
        <w:rPr>
          <w:sz w:val="22"/>
          <w:szCs w:val="22"/>
        </w:rPr>
        <w:instrText>ADDIN CSL_CITATION {"citationItems":[{"id":"ITEM-1","itemData":{"DOI":"10.1016/j.wasman.2021.11.037","ISSN":"18792456","PMID":"34902684","abstract":"Global waste is expected to grow substantially by 2050, therefore, defining an effective waste management strategy is a crucial topic for both industry and academia. Nowadays, food and green waste, in particular, represent a large share of the total waste production. All this considered, effectively processing and eventually reusing materials such as waste cooking oil is of paramount importance. This study investigates the potential environmental impact and the primary energy consumption for three waste cooking oil valorization pathways i.e. biodiesel, direct burning fuel, additive for recycling aged-asphalt, as well as a new application, i.e. phase change material, compared to their specific more common alternative based on a cradle-to-gate approach. The aim is to identify and recommend the most advantageous alternative in terms of environmental impact. Results showed that the waste cooking oil has a lower impact in all comparisons made, except as phase change material. The less effective performance in some cases was compensated by the waste oil entry as a burden-free resource under an attributional model. The best profile of the waste cooking oil is as direct burning fuel. However, the binder asphalt substitution is highly recommended due to the nature of the application. The major obstacles to the waste cooking oil usage are the limited stock, composition and quality variability, and the difficulty of proper collection.","author":[{"dropping-particle":"","family":"Frota de Albuquerque Landi","given":"Fabiana","non-dropping-particle":"","parse-names":false,"suffix":""},{"dropping-particle":"","family":"Fabiani","given":"Claudia","non-dropping-particle":"","parse-names":false,"suffix":""},{"dropping-particle":"","family":"Castellani","given":"Beatrice","non-dropping-particle":"","parse-names":false,"suffix":""},{"dropping-particle":"","family":"Cotana","given":"Franco","non-dropping-particle":"","parse-names":false,"suffix":""},{"dropping-particle":"","family":"Pisello","given":"Anna Laura","non-dropping-particle":"","parse-names":false,"suffix":""}],"container-title":"Waste Management","id":"ITEM-1","issue":"March 2021","issued":{"date-parts":[["2022"]]},"page":"219-233","publisher":"Elsevier Ltd","title":"Environmental assessment of four waste cooking oil valorization pathways","type":"article-journal","volume":"138"},"uris":["http://www.mendeley.com/documents/?uuid=b0bb6763-8c06-44b1-ab84-611508383744"]}],"mendeley":{"formattedCitation":"(Frota de Albuquerque Landi et al., 2022)","plainTextFormattedCitation":"(Frota de Albuquerque Landi et al., 2022)","previouslyFormattedCitation":"(Frota de Albuquerque Landi et al., 2022)"},"properties":{"noteIndex":0},"schema":"https://github.com/citation-style-language/schema/raw/master/csl-citation.json"}</w:instrText>
      </w:r>
      <w:r w:rsidRPr="005E3971">
        <w:rPr>
          <w:sz w:val="22"/>
          <w:szCs w:val="22"/>
        </w:rPr>
        <w:fldChar w:fldCharType="separate"/>
      </w:r>
      <w:r w:rsidRPr="005E3971">
        <w:rPr>
          <w:noProof/>
          <w:sz w:val="22"/>
          <w:szCs w:val="22"/>
        </w:rPr>
        <w:t>(Frota de Albuquerque Landi et al., 2022)</w:t>
      </w:r>
      <w:r w:rsidRPr="005E3971">
        <w:rPr>
          <w:sz w:val="22"/>
          <w:szCs w:val="22"/>
        </w:rPr>
        <w:fldChar w:fldCharType="end"/>
      </w:r>
      <w:r w:rsidRPr="005E3971">
        <w:rPr>
          <w:sz w:val="22"/>
          <w:szCs w:val="22"/>
        </w:rPr>
        <w:t>.</w:t>
      </w:r>
    </w:p>
    <w:p w14:paraId="5E2256A0" w14:textId="77777777" w:rsidR="005E3971" w:rsidRPr="005E3971" w:rsidRDefault="005E3971" w:rsidP="005E3971">
      <w:pPr>
        <w:pStyle w:val="Default"/>
        <w:spacing w:line="276" w:lineRule="auto"/>
        <w:ind w:firstLine="720"/>
        <w:jc w:val="both"/>
        <w:rPr>
          <w:sz w:val="22"/>
          <w:szCs w:val="22"/>
        </w:rPr>
      </w:pPr>
      <w:proofErr w:type="spellStart"/>
      <w:r w:rsidRPr="005E3971">
        <w:rPr>
          <w:sz w:val="22"/>
          <w:szCs w:val="22"/>
        </w:rPr>
        <w:t>Limbah</w:t>
      </w:r>
      <w:proofErr w:type="spellEnd"/>
      <w:r w:rsidRPr="005E3971">
        <w:rPr>
          <w:sz w:val="22"/>
          <w:szCs w:val="22"/>
        </w:rPr>
        <w:t xml:space="preserve"> </w:t>
      </w:r>
      <w:proofErr w:type="spellStart"/>
      <w:r w:rsidRPr="005E3971">
        <w:rPr>
          <w:sz w:val="22"/>
          <w:szCs w:val="22"/>
        </w:rPr>
        <w:t>minyak</w:t>
      </w:r>
      <w:proofErr w:type="spellEnd"/>
      <w:r w:rsidRPr="005E3971">
        <w:rPr>
          <w:sz w:val="22"/>
          <w:szCs w:val="22"/>
        </w:rPr>
        <w:t xml:space="preserve"> </w:t>
      </w:r>
      <w:proofErr w:type="spellStart"/>
      <w:r w:rsidRPr="005E3971">
        <w:rPr>
          <w:sz w:val="22"/>
          <w:szCs w:val="22"/>
        </w:rPr>
        <w:t>jelantah</w:t>
      </w:r>
      <w:proofErr w:type="spellEnd"/>
      <w:r w:rsidRPr="005E3971">
        <w:rPr>
          <w:sz w:val="22"/>
          <w:szCs w:val="22"/>
        </w:rPr>
        <w:t xml:space="preserve"> </w:t>
      </w:r>
      <w:proofErr w:type="spellStart"/>
      <w:r w:rsidRPr="005E3971">
        <w:rPr>
          <w:sz w:val="22"/>
          <w:szCs w:val="22"/>
        </w:rPr>
        <w:t>dapat</w:t>
      </w:r>
      <w:proofErr w:type="spellEnd"/>
      <w:r w:rsidRPr="005E3971">
        <w:rPr>
          <w:sz w:val="22"/>
          <w:szCs w:val="22"/>
        </w:rPr>
        <w:t xml:space="preserve"> </w:t>
      </w:r>
      <w:proofErr w:type="spellStart"/>
      <w:r w:rsidRPr="005E3971">
        <w:rPr>
          <w:sz w:val="22"/>
          <w:szCs w:val="22"/>
        </w:rPr>
        <w:t>diolah</w:t>
      </w:r>
      <w:proofErr w:type="spellEnd"/>
      <w:r w:rsidRPr="005E3971">
        <w:rPr>
          <w:sz w:val="22"/>
          <w:szCs w:val="22"/>
        </w:rPr>
        <w:t xml:space="preserve"> </w:t>
      </w:r>
      <w:proofErr w:type="spellStart"/>
      <w:r w:rsidRPr="005E3971">
        <w:rPr>
          <w:sz w:val="22"/>
          <w:szCs w:val="22"/>
        </w:rPr>
        <w:t>menjadi</w:t>
      </w:r>
      <w:proofErr w:type="spellEnd"/>
      <w:r w:rsidRPr="005E3971">
        <w:rPr>
          <w:sz w:val="22"/>
          <w:szCs w:val="22"/>
        </w:rPr>
        <w:t xml:space="preserve"> </w:t>
      </w:r>
      <w:proofErr w:type="spellStart"/>
      <w:r w:rsidRPr="005E3971">
        <w:rPr>
          <w:sz w:val="22"/>
          <w:szCs w:val="22"/>
        </w:rPr>
        <w:t>berbagai</w:t>
      </w:r>
      <w:proofErr w:type="spellEnd"/>
      <w:r w:rsidRPr="005E3971">
        <w:rPr>
          <w:sz w:val="22"/>
          <w:szCs w:val="22"/>
        </w:rPr>
        <w:t xml:space="preserve"> </w:t>
      </w:r>
      <w:proofErr w:type="spellStart"/>
      <w:r w:rsidRPr="005E3971">
        <w:rPr>
          <w:sz w:val="22"/>
          <w:szCs w:val="22"/>
        </w:rPr>
        <w:t>produk</w:t>
      </w:r>
      <w:proofErr w:type="spellEnd"/>
      <w:r w:rsidRPr="005E3971">
        <w:rPr>
          <w:sz w:val="22"/>
          <w:szCs w:val="22"/>
        </w:rPr>
        <w:t xml:space="preserve">, </w:t>
      </w:r>
      <w:proofErr w:type="spellStart"/>
      <w:r w:rsidRPr="005E3971">
        <w:rPr>
          <w:sz w:val="22"/>
          <w:szCs w:val="22"/>
        </w:rPr>
        <w:t>seperti</w:t>
      </w:r>
      <w:proofErr w:type="spellEnd"/>
      <w:r w:rsidRPr="005E3971">
        <w:rPr>
          <w:sz w:val="22"/>
          <w:szCs w:val="22"/>
        </w:rPr>
        <w:t xml:space="preserve"> </w:t>
      </w:r>
      <w:proofErr w:type="spellStart"/>
      <w:r w:rsidRPr="005E3971">
        <w:rPr>
          <w:sz w:val="22"/>
          <w:szCs w:val="22"/>
        </w:rPr>
        <w:t>lilin</w:t>
      </w:r>
      <w:proofErr w:type="spellEnd"/>
      <w:r w:rsidRPr="005E3971">
        <w:rPr>
          <w:sz w:val="22"/>
          <w:szCs w:val="22"/>
        </w:rPr>
        <w:t xml:space="preserve"> </w:t>
      </w:r>
      <w:r w:rsidRPr="005E3971">
        <w:rPr>
          <w:sz w:val="22"/>
          <w:szCs w:val="22"/>
        </w:rPr>
        <w:fldChar w:fldCharType="begin" w:fldLock="1"/>
      </w:r>
      <w:r w:rsidRPr="005E3971">
        <w:rPr>
          <w:sz w:val="22"/>
          <w:szCs w:val="22"/>
        </w:rPr>
        <w:instrText>ADDIN CSL_CITATION {"citationItems":[{"id":"ITEM-1","itemData":{"author":[{"dropping-particle":"","family":"Putra","given":"Fredi Ganda","non-dropping-particle":"","parse-names":false,"suffix":""},{"dropping-particle":"","family":"Sari","given":"Adinda Puspita","non-dropping-particle":"","parse-names":false,"suffix":""},{"dropping-particle":"","family":"Qurotunnisa","given":"Asri","non-dropping-particle":"","parse-names":false,"suffix":""},{"dropping-particle":"","family":"Rukmana","given":"Astari","non-dropping-particle":"","parse-names":false,"suffix":""},{"dropping-particle":"","family":"Darmayanti","given":"Rani","non-dropping-particle":"","parse-names":false,"suffix":""},{"dropping-particle":"","family":"Choirudin","given":"","non-dropping-particle":"","parse-names":false,"suffix":""}],"container-title":"JOURNAL OF INNOVATION AND DEVELOPMENT OF COMMUNITY SERVICE RESULTS","id":"ITEM-1","issued":{"date-parts":[["2023"]]},"title":"Entrepreneurship assistance of citizens with special needs family and community-based","type":"article-magazine"},"uris":["http://www.mendeley.com/documents/?uuid=9517fd2f-10fd-421b-b4f2-9c52ac4f03cf"]}],"mendeley":{"formattedCitation":"(Putra et al., 2023)","plainTextFormattedCitation":"(Putra et al., 2023)","previouslyFormattedCitation":"(Putra et al., 2023)"},"properties":{"noteIndex":0},"schema":"https://github.com/citation-style-language/schema/raw/master/csl-citation.json"}</w:instrText>
      </w:r>
      <w:r w:rsidRPr="005E3971">
        <w:rPr>
          <w:sz w:val="22"/>
          <w:szCs w:val="22"/>
        </w:rPr>
        <w:fldChar w:fldCharType="separate"/>
      </w:r>
      <w:r w:rsidRPr="005E3971">
        <w:rPr>
          <w:noProof/>
          <w:sz w:val="22"/>
          <w:szCs w:val="22"/>
        </w:rPr>
        <w:t>(Putra et al., 2023)</w:t>
      </w:r>
      <w:r w:rsidRPr="005E3971">
        <w:rPr>
          <w:sz w:val="22"/>
          <w:szCs w:val="22"/>
        </w:rPr>
        <w:fldChar w:fldCharType="end"/>
      </w:r>
      <w:r w:rsidRPr="005E3971">
        <w:rPr>
          <w:sz w:val="22"/>
          <w:szCs w:val="22"/>
        </w:rPr>
        <w:t xml:space="preserve">, </w:t>
      </w:r>
      <w:proofErr w:type="spellStart"/>
      <w:r w:rsidRPr="005E3971">
        <w:rPr>
          <w:sz w:val="22"/>
          <w:szCs w:val="22"/>
        </w:rPr>
        <w:t>sabun</w:t>
      </w:r>
      <w:proofErr w:type="spellEnd"/>
      <w:r w:rsidRPr="005E3971">
        <w:rPr>
          <w:sz w:val="22"/>
          <w:szCs w:val="22"/>
        </w:rPr>
        <w:t xml:space="preserve"> </w:t>
      </w:r>
      <w:r w:rsidRPr="005E3971">
        <w:rPr>
          <w:sz w:val="22"/>
          <w:szCs w:val="22"/>
        </w:rPr>
        <w:fldChar w:fldCharType="begin" w:fldLock="1"/>
      </w:r>
      <w:r w:rsidRPr="005E3971">
        <w:rPr>
          <w:sz w:val="22"/>
          <w:szCs w:val="22"/>
        </w:rPr>
        <w:instrText>ADDIN CSL_CITATION {"citationItems":[{"id":"ITEM-1","itemData":{"DOI":"10.1016/j.clwas.2023.100084","ISSN":"27729125","abstract":"Waste cooking oil (WCO) is oil that has been used more than once in the food frying process. Consumption of more than twice-used cooking oil as a source of fried food has carcinogenic effects on human health due to the changes in the molecular structure of the oil caused by high temperatures during the frying process. Furthermore, the disposal of used cooking oil into sewage systems drains, rivers and land results in environmental pollution. This community project provides awareness, exposure and training to 30 participants within the communities under the jurisdiction of the Shah Alam City Council to recycle the used cooking oil into soap production at their homes or business premises. The approach includes identifying communities and training locations, developing training modules with target groups, preparing teaching and demonstration workshops, interactive training, monitoring and impact studies. Soap optimizations were carried out in the lab and were simplified to suit the community's knowledge background and at-home facilities. The quality of soap production was optimized by using a different formulation and analysing its moisture content, fragrance, pH value and physical properties of the soap. WCO was treated with corn flour powder, followed by the addition of an alkaline solution until the solution became slightly viscous. Statistical analysis results showed that 98.8% of the participant benefited from the knowledge transfer program, increased their awareness and received positive impacts that were measured through focus group discussions using pre- and post-questionnaires. This community service has not only raised awareness of the importance of recycling used cooking oil, but also the potential to generate new income through the business of making soap from used cooking oil, thereby improving the economy of the Selangor state community.","author":[{"dropping-particle":"","family":"Azme","given":"Siti Nurdiyanah Kamarul","non-dropping-particle":"","parse-names":false,"suffix":""},{"dropping-particle":"","family":"Yusoff","given":"Nur Sofea Insyirah Mohd","non-dropping-particle":"","parse-names":false,"suffix":""},{"dropping-particle":"","family":"Chin","given":"Lim Ying","non-dropping-particle":"","parse-names":false,"suffix":""},{"dropping-particle":"","family":"Mohd","given":"Yusairie","non-dropping-particle":"","parse-names":false,"suffix":""},{"dropping-particle":"","family":"Hamid","given":"Rossuriati Dol","non-dropping-particle":"","parse-names":false,"suffix":""},{"dropping-particle":"","family":"Jalil","given":"Muhammad Noor","non-dropping-particle":"","parse-names":false,"suffix":""},{"dropping-particle":"","family":"Zaki","given":"Hamizah Mohd","non-dropping-particle":"","parse-names":false,"suffix":""},{"dropping-particle":"","family":"Saleh","given":"Sabiha Hanim","non-dropping-particle":"","parse-names":false,"suffix":""},{"dropping-particle":"","family":"Ahmat","given":"Norizan","non-dropping-particle":"","parse-names":false,"suffix":""},{"dropping-particle":"","family":"Manan","given":"Mohd Abdul Fatah Abdul","non-dropping-particle":"","parse-names":false,"suffix":""},{"dropping-particle":"","family":"Yury","given":"Nurjanah","non-dropping-particle":"","parse-names":false,"suffix":""},{"dropping-particle":"","family":"Hum","given":"Nurul Nadiah Firdaus","non-dropping-particle":"","parse-names":false,"suffix":""},{"dropping-particle":"","family":"Latif","given":"Famiza Abd","non-dropping-particle":"","parse-names":false,"suffix":""},{"dropping-particle":"","family":"Zain","given":"Zainiharyati Mohd","non-dropping-particle":"","parse-names":false,"suffix":""}],"container-title":"Cleaner Waste Systems","id":"ITEM-1","issue":"December 2022","issued":{"date-parts":[["2023"]]},"page":"100084","publisher":"Elsevier","title":"Recycling waste cooking oil into soap: Knowledge transfer through community service learning","type":"article-journal","volume":"4"},"uris":["http://www.mendeley.com/documents/?uuid=63246b1b-13c0-4594-be9b-b1c35b5d682a"]}],"mendeley":{"formattedCitation":"(Azme et al., 2023)","plainTextFormattedCitation":"(Azme et al., 2023)","previouslyFormattedCitation":"(Azme et al., 2023)"},"properties":{"noteIndex":0},"schema":"https://github.com/citation-style-language/schema/raw/master/csl-citation.json"}</w:instrText>
      </w:r>
      <w:r w:rsidRPr="005E3971">
        <w:rPr>
          <w:sz w:val="22"/>
          <w:szCs w:val="22"/>
        </w:rPr>
        <w:fldChar w:fldCharType="separate"/>
      </w:r>
      <w:r w:rsidRPr="005E3971">
        <w:rPr>
          <w:noProof/>
          <w:sz w:val="22"/>
          <w:szCs w:val="22"/>
        </w:rPr>
        <w:t>(Azme et al., 2023)</w:t>
      </w:r>
      <w:r w:rsidRPr="005E3971">
        <w:rPr>
          <w:sz w:val="22"/>
          <w:szCs w:val="22"/>
        </w:rPr>
        <w:fldChar w:fldCharType="end"/>
      </w:r>
      <w:r w:rsidRPr="005E3971">
        <w:rPr>
          <w:sz w:val="22"/>
          <w:szCs w:val="22"/>
        </w:rPr>
        <w:t xml:space="preserve">, </w:t>
      </w:r>
      <w:proofErr w:type="spellStart"/>
      <w:r w:rsidRPr="005E3971">
        <w:rPr>
          <w:sz w:val="22"/>
          <w:szCs w:val="22"/>
        </w:rPr>
        <w:t>pupuk</w:t>
      </w:r>
      <w:proofErr w:type="spellEnd"/>
      <w:r w:rsidRPr="005E3971">
        <w:rPr>
          <w:sz w:val="22"/>
          <w:szCs w:val="22"/>
        </w:rPr>
        <w:t xml:space="preserve"> </w:t>
      </w:r>
      <w:r w:rsidRPr="005E3971">
        <w:rPr>
          <w:sz w:val="22"/>
          <w:szCs w:val="22"/>
        </w:rPr>
        <w:fldChar w:fldCharType="begin" w:fldLock="1"/>
      </w:r>
      <w:r w:rsidRPr="005E3971">
        <w:rPr>
          <w:sz w:val="22"/>
          <w:szCs w:val="22"/>
        </w:rPr>
        <w:instrText>ADDIN CSL_CITATION {"citationItems":[{"id":"ITEM-1","itemData":{"author":[{"dropping-particle":"","family":"Ardiyanti","given":"Aprilia Dewi","non-dropping-particle":"","parse-names":false,"suffix":""},{"dropping-particle":"","family":"Adhitama","given":"Lukman","non-dropping-particle":"","parse-names":false,"suffix":""},{"dropping-particle":"","family":"Wahyutiyani","given":"Rina","non-dropping-particle":"","parse-names":false,"suffix":""}],"container-title":"PROC. INTERNAT. CONF. SCI. ENGIN.","id":"ITEM-1","issued":{"date-parts":[["2020"]]},"title":"Efficient Compost Fertilizer withAddition of Fatty Acid Results of Used Cooking Oil Saponification Reaction","type":"article-journal","volume":"3"},"uris":["http://www.mendeley.com/documents/?uuid=ccacc615-8cb8-4f1b-907c-ad0b0ca7f74a"]}],"mendeley":{"formattedCitation":"(Ardiyanti et al., 2020)","plainTextFormattedCitation":"(Ardiyanti et al., 2020)","previouslyFormattedCitation":"(Ardiyanti et al., 2020)"},"properties":{"noteIndex":0},"schema":"https://github.com/citation-style-language/schema/raw/master/csl-citation.json"}</w:instrText>
      </w:r>
      <w:r w:rsidRPr="005E3971">
        <w:rPr>
          <w:sz w:val="22"/>
          <w:szCs w:val="22"/>
        </w:rPr>
        <w:fldChar w:fldCharType="separate"/>
      </w:r>
      <w:r w:rsidRPr="005E3971">
        <w:rPr>
          <w:noProof/>
          <w:sz w:val="22"/>
          <w:szCs w:val="22"/>
        </w:rPr>
        <w:t>(Ardiyanti et al., 2020)</w:t>
      </w:r>
      <w:r w:rsidRPr="005E3971">
        <w:rPr>
          <w:sz w:val="22"/>
          <w:szCs w:val="22"/>
        </w:rPr>
        <w:fldChar w:fldCharType="end"/>
      </w:r>
      <w:r w:rsidRPr="005E3971">
        <w:rPr>
          <w:sz w:val="22"/>
          <w:szCs w:val="22"/>
        </w:rPr>
        <w:t xml:space="preserve">, dan biodiesel </w:t>
      </w:r>
      <w:r w:rsidRPr="005E3971">
        <w:rPr>
          <w:sz w:val="22"/>
          <w:szCs w:val="22"/>
        </w:rPr>
        <w:fldChar w:fldCharType="begin" w:fldLock="1"/>
      </w:r>
      <w:r w:rsidRPr="005E3971">
        <w:rPr>
          <w:sz w:val="22"/>
          <w:szCs w:val="22"/>
        </w:rPr>
        <w:instrText>ADDIN CSL_CITATION {"citationItems":[{"id":"ITEM-1","itemData":{"DOI":"10.1016/j.envc.2024.100905","ISSN":"26670100","abstract":"In recent years, the recycling of waste cooking oil (WCO) into biodiesel has gained worldwide attention. Recycling WCO into biodiesel has great significance because it not only reduces waste, but also curbs the use of fossil fuels. Here, we aim at suggesting measures to increase the number of people who participate in the separate collection of WCO. To this end, we analyzed the effects of differences in the awareness of the facts that the respective municipality collects WCO and that the collected WCO is utilized within the municipality on participation in WCO collection. We targeted 4,160 households in Japan that fry their own food at home in areas with different collection methods. The results indicated that more people participated in the collection of WCO in areas where station collection was used than in areas where base collection was used. In addition, regardless of whether the collection method of WCO was station or base collection, participants were more likely to participate in the collection of WCO in the order in which they were aware of the following information: (1) that their municipality collects WCO and utilizes the collected WCO, (2) that their municipality collects WCO, and (3) that the collected WCO is utilized within the municipality. This phenomenon was more pronounced in areas where WCO was collected in stations. Because the collection method is important to increase the participation rate in separate collection of waste, reviewing the collection methods and conducting awareness-raising activities for separate collection of waste is necessary.","author":[{"dropping-particle":"","family":"Lee","given":"Hyunyoung","non-dropping-particle":"","parse-names":false,"suffix":""},{"dropping-particle":"","family":"Sakamoto","given":"Yuka","non-dropping-particle":"","parse-names":false,"suffix":""},{"dropping-particle":"","family":"Yoshizawa","given":"Yasuyo","non-dropping-particle":"","parse-names":false,"suffix":""}],"container-title":"Environmental Challenges","id":"ITEM-1","issue":"October 2022","issued":{"date-parts":[["2024"]]},"page":"100905","publisher":"Elsevier B.V.","title":"Analysis of factors influencing participation in the separate collection of waste cooking oil","type":"article-journal","volume":"15"},"uris":["http://www.mendeley.com/documents/?uuid=91227f0c-b66d-401a-b643-ee25c207124b"]},{"id":"ITEM-2","itemData":{"DOI":"10.1016/j.nexus.2023.100209","ISSN":"27724271","abstract":"Development of sustainable energy resources is the need of present day in view of the depleting energy resources and increase in the energy demand throughout the world. On the other hand, fossil fuel combustion emits harmful pollutants like oxides of carbon, sulfur, nitrogen and particulate matters, which causes atmospheric pollution. Biodiesel as alternative fuels have various advantages over the fossil fuels such as its renewability, lesser emission of atmospheric pollutants and flexibility to produce from variety of feedstock. Waste cooking oil can be used as a potential feedstock for biodiesel production. Disposal of waste cooking oil itself an environmental challenge due to its adverse environmental impact. Transesterification is the key process for synthesis of biodiesel production with low cost and under mild reaction condition. Intensive studies have been done on optimization of transesterification for improvement of biodiesel yield and reduction of conversion cost. Heterogeneous catalyst can play crucial role in improvement of biodiesel yield as well as cost of biodiesel production due to their repetitive application. The present manuscript is an attempt to provide comprehensive review on characteristics of waste cooking oil, factors affecting the transesterification reaction and application of heterogenous catalyst in biodiesel production to achieve more sustainability in the process.","author":[{"dropping-particle":"","family":"Monika","given":"","non-dropping-particle":"","parse-names":false,"suffix":""},{"dropping-particle":"","family":"Banga","given":"Sangita","non-dropping-particle":"","parse-names":false,"suffix":""},{"dropping-particle":"V.","family":"Pathak","given":"Vinayak","non-dropping-particle":"","parse-names":false,"suffix":""}],"container-title":"Energy Nexus","id":"ITEM-2","issue":"May","issued":{"date-parts":[["2023"]]},"page":"100209","publisher":"Elsevier Ltd","title":"Biodiesel production from waste cooking oil: A comprehensive review on the application of heterogenous catalysts","type":"article-journal","volume":"10"},"uris":["http://www.mendeley.com/documents/?uuid=8960ca97-9963-479c-8688-1235e2cff13c"]}],"mendeley":{"formattedCitation":"(Lee et al., 2024; Monika et al., 2023)","plainTextFormattedCitation":"(Lee et al., 2024; Monika et al., 2023)","previouslyFormattedCitation":"(Lee et al., 2024; Monika et al., 2023)"},"properties":{"noteIndex":0},"schema":"https://github.com/citation-style-language/schema/raw/master/csl-citation.json"}</w:instrText>
      </w:r>
      <w:r w:rsidRPr="005E3971">
        <w:rPr>
          <w:sz w:val="22"/>
          <w:szCs w:val="22"/>
        </w:rPr>
        <w:fldChar w:fldCharType="separate"/>
      </w:r>
      <w:r w:rsidRPr="005E3971">
        <w:rPr>
          <w:noProof/>
          <w:sz w:val="22"/>
          <w:szCs w:val="22"/>
        </w:rPr>
        <w:t>(Lee et al., 2024; Monika et al., 2023)</w:t>
      </w:r>
      <w:r w:rsidRPr="005E3971">
        <w:rPr>
          <w:sz w:val="22"/>
          <w:szCs w:val="22"/>
        </w:rPr>
        <w:fldChar w:fldCharType="end"/>
      </w:r>
      <w:r w:rsidRPr="005E3971">
        <w:rPr>
          <w:sz w:val="22"/>
          <w:szCs w:val="22"/>
        </w:rPr>
        <w:t xml:space="preserve">. </w:t>
      </w:r>
      <w:proofErr w:type="spellStart"/>
      <w:r w:rsidRPr="005E3971">
        <w:rPr>
          <w:sz w:val="22"/>
          <w:szCs w:val="22"/>
        </w:rPr>
        <w:t>Pengolahan</w:t>
      </w:r>
      <w:proofErr w:type="spellEnd"/>
      <w:r w:rsidRPr="005E3971">
        <w:rPr>
          <w:sz w:val="22"/>
          <w:szCs w:val="22"/>
        </w:rPr>
        <w:t xml:space="preserve"> </w:t>
      </w:r>
      <w:proofErr w:type="spellStart"/>
      <w:r w:rsidRPr="005E3971">
        <w:rPr>
          <w:sz w:val="22"/>
          <w:szCs w:val="22"/>
        </w:rPr>
        <w:t>limbah</w:t>
      </w:r>
      <w:proofErr w:type="spellEnd"/>
      <w:r w:rsidRPr="005E3971">
        <w:rPr>
          <w:sz w:val="22"/>
          <w:szCs w:val="22"/>
        </w:rPr>
        <w:t xml:space="preserve"> </w:t>
      </w:r>
      <w:proofErr w:type="spellStart"/>
      <w:r w:rsidRPr="005E3971">
        <w:rPr>
          <w:sz w:val="22"/>
          <w:szCs w:val="22"/>
        </w:rPr>
        <w:t>minyak</w:t>
      </w:r>
      <w:proofErr w:type="spellEnd"/>
      <w:r w:rsidRPr="005E3971">
        <w:rPr>
          <w:sz w:val="22"/>
          <w:szCs w:val="22"/>
        </w:rPr>
        <w:t xml:space="preserve"> </w:t>
      </w:r>
      <w:proofErr w:type="spellStart"/>
      <w:r w:rsidRPr="005E3971">
        <w:rPr>
          <w:sz w:val="22"/>
          <w:szCs w:val="22"/>
        </w:rPr>
        <w:t>jelantah</w:t>
      </w:r>
      <w:proofErr w:type="spellEnd"/>
      <w:r w:rsidRPr="005E3971">
        <w:rPr>
          <w:sz w:val="22"/>
          <w:szCs w:val="22"/>
        </w:rPr>
        <w:t xml:space="preserve"> </w:t>
      </w:r>
      <w:proofErr w:type="spellStart"/>
      <w:r w:rsidRPr="005E3971">
        <w:rPr>
          <w:sz w:val="22"/>
          <w:szCs w:val="22"/>
        </w:rPr>
        <w:t>menjadi</w:t>
      </w:r>
      <w:proofErr w:type="spellEnd"/>
      <w:r w:rsidRPr="005E3971">
        <w:rPr>
          <w:sz w:val="22"/>
          <w:szCs w:val="22"/>
        </w:rPr>
        <w:t xml:space="preserve"> </w:t>
      </w:r>
      <w:proofErr w:type="spellStart"/>
      <w:r w:rsidRPr="005E3971">
        <w:rPr>
          <w:sz w:val="22"/>
          <w:szCs w:val="22"/>
        </w:rPr>
        <w:t>sabun</w:t>
      </w:r>
      <w:proofErr w:type="spellEnd"/>
      <w:r w:rsidRPr="005E3971">
        <w:rPr>
          <w:sz w:val="22"/>
          <w:szCs w:val="22"/>
        </w:rPr>
        <w:t xml:space="preserve"> </w:t>
      </w:r>
      <w:proofErr w:type="spellStart"/>
      <w:r w:rsidRPr="005E3971">
        <w:rPr>
          <w:sz w:val="22"/>
          <w:szCs w:val="22"/>
        </w:rPr>
        <w:t>cuci</w:t>
      </w:r>
      <w:proofErr w:type="spellEnd"/>
      <w:r w:rsidRPr="005E3971">
        <w:rPr>
          <w:sz w:val="22"/>
          <w:szCs w:val="22"/>
        </w:rPr>
        <w:t xml:space="preserve"> </w:t>
      </w:r>
      <w:proofErr w:type="spellStart"/>
      <w:r w:rsidRPr="005E3971">
        <w:rPr>
          <w:sz w:val="22"/>
          <w:szCs w:val="22"/>
        </w:rPr>
        <w:t>piring</w:t>
      </w:r>
      <w:proofErr w:type="spellEnd"/>
      <w:r w:rsidRPr="005E3971">
        <w:rPr>
          <w:sz w:val="22"/>
          <w:szCs w:val="22"/>
        </w:rPr>
        <w:t xml:space="preserve"> </w:t>
      </w:r>
      <w:proofErr w:type="spellStart"/>
      <w:r w:rsidRPr="005E3971">
        <w:rPr>
          <w:sz w:val="22"/>
          <w:szCs w:val="22"/>
        </w:rPr>
        <w:t>merupakan</w:t>
      </w:r>
      <w:proofErr w:type="spellEnd"/>
      <w:r w:rsidRPr="005E3971">
        <w:rPr>
          <w:sz w:val="22"/>
          <w:szCs w:val="22"/>
        </w:rPr>
        <w:t xml:space="preserve"> </w:t>
      </w:r>
      <w:proofErr w:type="spellStart"/>
      <w:r w:rsidRPr="005E3971">
        <w:rPr>
          <w:sz w:val="22"/>
          <w:szCs w:val="22"/>
        </w:rPr>
        <w:t>alternatif</w:t>
      </w:r>
      <w:proofErr w:type="spellEnd"/>
      <w:r w:rsidRPr="005E3971">
        <w:rPr>
          <w:sz w:val="22"/>
          <w:szCs w:val="22"/>
        </w:rPr>
        <w:t xml:space="preserve"> paling </w:t>
      </w:r>
      <w:proofErr w:type="spellStart"/>
      <w:r w:rsidRPr="005E3971">
        <w:rPr>
          <w:sz w:val="22"/>
          <w:szCs w:val="22"/>
        </w:rPr>
        <w:t>sederhana</w:t>
      </w:r>
      <w:proofErr w:type="spellEnd"/>
      <w:r w:rsidRPr="005E3971">
        <w:rPr>
          <w:sz w:val="22"/>
          <w:szCs w:val="22"/>
        </w:rPr>
        <w:t xml:space="preserve"> dan </w:t>
      </w:r>
      <w:proofErr w:type="spellStart"/>
      <w:r w:rsidRPr="005E3971">
        <w:rPr>
          <w:sz w:val="22"/>
          <w:szCs w:val="22"/>
        </w:rPr>
        <w:t>murah</w:t>
      </w:r>
      <w:proofErr w:type="spellEnd"/>
      <w:r w:rsidRPr="005E3971">
        <w:rPr>
          <w:sz w:val="22"/>
          <w:szCs w:val="22"/>
        </w:rPr>
        <w:t xml:space="preserve"> </w:t>
      </w:r>
      <w:r w:rsidRPr="005E3971">
        <w:rPr>
          <w:sz w:val="22"/>
          <w:szCs w:val="22"/>
        </w:rPr>
        <w:fldChar w:fldCharType="begin" w:fldLock="1"/>
      </w:r>
      <w:r w:rsidRPr="005E3971">
        <w:rPr>
          <w:sz w:val="22"/>
          <w:szCs w:val="22"/>
        </w:rPr>
        <w:instrText>ADDIN CSL_CITATION {"citationItems":[{"id":"ITEM-1","itemData":{"DOI":"10.1088/1755-1315/896/1/012066","ISSN":"17551315","abstract":"Waste Cooking Oil (WCO) is an oil with a chemical composition containing carcinogenic compounds formed during frying and unsaturated fatty acids. Improper handling of WCO can cause environmental pollution, especially water and soil. However, several studies have provided information that WCO can be recycled into products that are more value-added and have economic potential. Previous research has succeeded in finding the best combination of treatments for making soap from waste cooking oil that meets the standards of SNI 06-2048-1990, namely with a concentration of 22.5% KOH, cooling method and adsorption of activated charcoal and kepok banana peels. This study intends to analyze the environmental impact if WCO is recycled into liquid dish soap. The analysis was carried out using Life Cycle Assessment with the help of simapro software. The recycling process has the most significant impact on indicators of climate change and acidification. The eco-efficiency index is included in the affordable and sustainable categories.","author":[{"dropping-particle":"","family":"Hartini","given":"S.","non-dropping-particle":"","parse-names":false,"suffix":""},{"dropping-particle":"","family":"Widharto","given":"Y.","non-dropping-particle":"","parse-names":false,"suffix":""},{"dropping-particle":"","family":"Indarto","given":"S. R.","non-dropping-particle":"","parse-names":false,"suffix":""},{"dropping-particle":"","family":"Murdikaningrum","given":"G.","non-dropping-particle":"","parse-names":false,"suffix":""}],"container-title":"IOP Conference Series: Earth and Environmental Science","id":"ITEM-1","issue":"1","issued":{"date-parts":[["2021"]]},"title":"Eco-efficiency analysis of waste cooking oil recycling into liquid dish soap using life cycle assessment","type":"article-journal","volume":"896"},"uris":["http://www.mendeley.com/documents/?uuid=1cff1390-88a6-4c13-b0d6-cea1aa3dc1b9"]}],"mendeley":{"formattedCitation":"(Hartini et al., 2021)","plainTextFormattedCitation":"(Hartini et al., 2021)","previouslyFormattedCitation":"(Hartini et al., 2021)"},"properties":{"noteIndex":0},"schema":"https://github.com/citation-style-language/schema/raw/master/csl-citation.json"}</w:instrText>
      </w:r>
      <w:r w:rsidRPr="005E3971">
        <w:rPr>
          <w:sz w:val="22"/>
          <w:szCs w:val="22"/>
        </w:rPr>
        <w:fldChar w:fldCharType="separate"/>
      </w:r>
      <w:r w:rsidRPr="005E3971">
        <w:rPr>
          <w:noProof/>
          <w:sz w:val="22"/>
          <w:szCs w:val="22"/>
        </w:rPr>
        <w:t>(Hartini et al., 2021)</w:t>
      </w:r>
      <w:r w:rsidRPr="005E3971">
        <w:rPr>
          <w:sz w:val="22"/>
          <w:szCs w:val="22"/>
        </w:rPr>
        <w:fldChar w:fldCharType="end"/>
      </w:r>
      <w:r w:rsidRPr="005E3971">
        <w:rPr>
          <w:sz w:val="22"/>
          <w:szCs w:val="22"/>
        </w:rPr>
        <w:t xml:space="preserve">. </w:t>
      </w:r>
      <w:proofErr w:type="spellStart"/>
      <w:r w:rsidRPr="005E3971">
        <w:rPr>
          <w:sz w:val="22"/>
          <w:szCs w:val="22"/>
        </w:rPr>
        <w:t>Sabun</w:t>
      </w:r>
      <w:proofErr w:type="spellEnd"/>
      <w:r w:rsidRPr="005E3971">
        <w:rPr>
          <w:sz w:val="22"/>
          <w:szCs w:val="22"/>
        </w:rPr>
        <w:t xml:space="preserve"> </w:t>
      </w:r>
      <w:proofErr w:type="spellStart"/>
      <w:r w:rsidRPr="005E3971">
        <w:rPr>
          <w:sz w:val="22"/>
          <w:szCs w:val="22"/>
        </w:rPr>
        <w:t>dari</w:t>
      </w:r>
      <w:proofErr w:type="spellEnd"/>
      <w:r w:rsidRPr="005E3971">
        <w:rPr>
          <w:sz w:val="22"/>
          <w:szCs w:val="22"/>
        </w:rPr>
        <w:t xml:space="preserve"> </w:t>
      </w:r>
      <w:proofErr w:type="spellStart"/>
      <w:r w:rsidRPr="005E3971">
        <w:rPr>
          <w:sz w:val="22"/>
          <w:szCs w:val="22"/>
        </w:rPr>
        <w:t>minyak</w:t>
      </w:r>
      <w:proofErr w:type="spellEnd"/>
      <w:r w:rsidRPr="005E3971">
        <w:rPr>
          <w:sz w:val="22"/>
          <w:szCs w:val="22"/>
        </w:rPr>
        <w:t xml:space="preserve"> </w:t>
      </w:r>
      <w:proofErr w:type="spellStart"/>
      <w:r w:rsidRPr="005E3971">
        <w:rPr>
          <w:sz w:val="22"/>
          <w:szCs w:val="22"/>
        </w:rPr>
        <w:t>jelantah</w:t>
      </w:r>
      <w:proofErr w:type="spellEnd"/>
      <w:r w:rsidRPr="005E3971">
        <w:rPr>
          <w:sz w:val="22"/>
          <w:szCs w:val="22"/>
        </w:rPr>
        <w:t xml:space="preserve"> </w:t>
      </w:r>
      <w:proofErr w:type="spellStart"/>
      <w:r w:rsidRPr="005E3971">
        <w:rPr>
          <w:sz w:val="22"/>
          <w:szCs w:val="22"/>
        </w:rPr>
        <w:t>dapat</w:t>
      </w:r>
      <w:proofErr w:type="spellEnd"/>
      <w:r w:rsidRPr="005E3971">
        <w:rPr>
          <w:sz w:val="22"/>
          <w:szCs w:val="22"/>
        </w:rPr>
        <w:t xml:space="preserve"> </w:t>
      </w:r>
      <w:proofErr w:type="spellStart"/>
      <w:r w:rsidRPr="005E3971">
        <w:rPr>
          <w:sz w:val="22"/>
          <w:szCs w:val="22"/>
        </w:rPr>
        <w:t>dibuat</w:t>
      </w:r>
      <w:proofErr w:type="spellEnd"/>
      <w:r w:rsidRPr="005E3971">
        <w:rPr>
          <w:sz w:val="22"/>
          <w:szCs w:val="22"/>
        </w:rPr>
        <w:t xml:space="preserve"> </w:t>
      </w:r>
      <w:proofErr w:type="spellStart"/>
      <w:r w:rsidRPr="005E3971">
        <w:rPr>
          <w:sz w:val="22"/>
          <w:szCs w:val="22"/>
        </w:rPr>
        <w:t>melalui</w:t>
      </w:r>
      <w:proofErr w:type="spellEnd"/>
      <w:r w:rsidRPr="005E3971">
        <w:rPr>
          <w:sz w:val="22"/>
          <w:szCs w:val="22"/>
        </w:rPr>
        <w:t xml:space="preserve"> </w:t>
      </w:r>
      <w:proofErr w:type="spellStart"/>
      <w:r w:rsidRPr="005E3971">
        <w:rPr>
          <w:sz w:val="22"/>
          <w:szCs w:val="22"/>
        </w:rPr>
        <w:t>metode</w:t>
      </w:r>
      <w:proofErr w:type="spellEnd"/>
      <w:r w:rsidRPr="005E3971">
        <w:rPr>
          <w:sz w:val="22"/>
          <w:szCs w:val="22"/>
        </w:rPr>
        <w:t xml:space="preserve"> </w:t>
      </w:r>
      <w:proofErr w:type="spellStart"/>
      <w:r w:rsidRPr="005E3971">
        <w:rPr>
          <w:sz w:val="22"/>
          <w:szCs w:val="22"/>
        </w:rPr>
        <w:t>saponifikasi</w:t>
      </w:r>
      <w:proofErr w:type="spellEnd"/>
      <w:r w:rsidRPr="005E3971">
        <w:rPr>
          <w:sz w:val="22"/>
          <w:szCs w:val="22"/>
        </w:rPr>
        <w:t xml:space="preserve"> </w:t>
      </w:r>
      <w:r w:rsidRPr="005E3971">
        <w:rPr>
          <w:sz w:val="22"/>
          <w:szCs w:val="22"/>
        </w:rPr>
        <w:fldChar w:fldCharType="begin" w:fldLock="1"/>
      </w:r>
      <w:r w:rsidRPr="005E3971">
        <w:rPr>
          <w:sz w:val="22"/>
          <w:szCs w:val="22"/>
        </w:rPr>
        <w:instrText>ADDIN CSL_CITATION {"citationItems":[{"id":"ITEM-1","itemData":{"DOI":"10.1088/1742-6596/1869/1/012044","ISSN":"17426596","abstract":"Cooking oil consumption in Indonesia is very high and tends to rise every year, reaching 500,000 tons/year. Waste of used cooking oil pollute water and reduces the biota. Therefore, the conversion of used cooking oil will help to reduce environmental damage. One of the conversions done is making the bulk cooking oil into soap. This study aims to determine the effect of NaOH concentration on the quality of soap made from purified used cooking oil. Activated charcoal from sugarcane bagasse was used in the conversion of soap to diminish odor and brown color. This study was designed using an experimental method with descriptive analysis. The treatment in this study was the difference in NaOH concentrations of 10%, 30%, and 50% with each concentration repeated three times. The results obtained showed that the most optimal NaOH concentration is 50% since it has a dense soap consistency. In contrast, the 30% NaOH concentration has a semi-solid soap consistency. At 10% NaOH concentration the consistency of soap is still liquid. It can be concluded that the concentration of NaOH affects the quality of the soap.","author":[{"dropping-particle":"","family":"Rahayu","given":"S.","non-dropping-particle":"","parse-names":false,"suffix":""},{"dropping-particle":"","family":"Pambudi","given":"K. A.","non-dropping-particle":"","parse-names":false,"suffix":""},{"dropping-particle":"","family":"Afifah","given":"A.","non-dropping-particle":"","parse-names":false,"suffix":""},{"dropping-particle":"","family":"Fitriani","given":"S. R.","non-dropping-particle":"","parse-names":false,"suffix":""},{"dropping-particle":"","family":"Tasyari","given":"S.","non-dropping-particle":"","parse-names":false,"suffix":""},{"dropping-particle":"","family":"Zaki","given":"M.","non-dropping-particle":"","parse-names":false,"suffix":""},{"dropping-particle":"","family":"Djamahar","given":"R.","non-dropping-particle":"","parse-names":false,"suffix":""}],"container-title":"Journal of Physics: Conference Series","id":"ITEM-1","issue":"1","issued":{"date-parts":[["2021"]]},"page":"0-7","title":"Environmentally safe technology with the conversion of used cooking oil into soap","type":"article-journal","volume":"1869"},"uris":["http://www.mendeley.com/documents/?uuid=60bb87f3-d56a-4af4-a1c1-1d69549dfd75"]}],"mendeley":{"formattedCitation":"(S. Rahayu et al., 2021)","plainTextFormattedCitation":"(S. Rahayu et al., 2021)","previouslyFormattedCitation":"(S. Rahayu et al., 2021)"},"properties":{"noteIndex":0},"schema":"https://github.com/citation-style-language/schema/raw/master/csl-citation.json"}</w:instrText>
      </w:r>
      <w:r w:rsidRPr="005E3971">
        <w:rPr>
          <w:sz w:val="22"/>
          <w:szCs w:val="22"/>
        </w:rPr>
        <w:fldChar w:fldCharType="separate"/>
      </w:r>
      <w:r w:rsidRPr="005E3971">
        <w:rPr>
          <w:noProof/>
          <w:sz w:val="22"/>
          <w:szCs w:val="22"/>
        </w:rPr>
        <w:t>(S. Rahayu et al., 2021)</w:t>
      </w:r>
      <w:r w:rsidRPr="005E3971">
        <w:rPr>
          <w:sz w:val="22"/>
          <w:szCs w:val="22"/>
        </w:rPr>
        <w:fldChar w:fldCharType="end"/>
      </w:r>
      <w:r w:rsidRPr="005E3971">
        <w:rPr>
          <w:sz w:val="22"/>
          <w:szCs w:val="22"/>
        </w:rPr>
        <w:t xml:space="preserve">. </w:t>
      </w:r>
      <w:proofErr w:type="spellStart"/>
      <w:r w:rsidRPr="005E3971">
        <w:rPr>
          <w:sz w:val="22"/>
          <w:szCs w:val="22"/>
        </w:rPr>
        <w:t>Melalui</w:t>
      </w:r>
      <w:proofErr w:type="spellEnd"/>
      <w:r w:rsidRPr="005E3971">
        <w:rPr>
          <w:sz w:val="22"/>
          <w:szCs w:val="22"/>
        </w:rPr>
        <w:t xml:space="preserve"> </w:t>
      </w:r>
      <w:proofErr w:type="spellStart"/>
      <w:r w:rsidRPr="005E3971">
        <w:rPr>
          <w:sz w:val="22"/>
          <w:szCs w:val="22"/>
        </w:rPr>
        <w:t>metode</w:t>
      </w:r>
      <w:proofErr w:type="spellEnd"/>
      <w:r w:rsidRPr="005E3971">
        <w:rPr>
          <w:sz w:val="22"/>
          <w:szCs w:val="22"/>
        </w:rPr>
        <w:t xml:space="preserve"> </w:t>
      </w:r>
      <w:proofErr w:type="spellStart"/>
      <w:r w:rsidRPr="005E3971">
        <w:rPr>
          <w:sz w:val="22"/>
          <w:szCs w:val="22"/>
        </w:rPr>
        <w:t>saponifikasi</w:t>
      </w:r>
      <w:proofErr w:type="spellEnd"/>
      <w:r w:rsidRPr="005E3971">
        <w:rPr>
          <w:sz w:val="22"/>
          <w:szCs w:val="22"/>
        </w:rPr>
        <w:t xml:space="preserve">, </w:t>
      </w:r>
      <w:proofErr w:type="spellStart"/>
      <w:r w:rsidRPr="005E3971">
        <w:rPr>
          <w:sz w:val="22"/>
          <w:szCs w:val="22"/>
        </w:rPr>
        <w:t>trigliserida</w:t>
      </w:r>
      <w:proofErr w:type="spellEnd"/>
      <w:r w:rsidRPr="005E3971">
        <w:rPr>
          <w:sz w:val="22"/>
          <w:szCs w:val="22"/>
        </w:rPr>
        <w:t xml:space="preserve"> (</w:t>
      </w:r>
      <w:proofErr w:type="spellStart"/>
      <w:r w:rsidRPr="005E3971">
        <w:rPr>
          <w:sz w:val="22"/>
          <w:szCs w:val="22"/>
        </w:rPr>
        <w:t>asam</w:t>
      </w:r>
      <w:proofErr w:type="spellEnd"/>
      <w:r w:rsidRPr="005E3971">
        <w:rPr>
          <w:sz w:val="22"/>
          <w:szCs w:val="22"/>
        </w:rPr>
        <w:t xml:space="preserve"> lemak pada </w:t>
      </w:r>
      <w:proofErr w:type="spellStart"/>
      <w:r w:rsidRPr="005E3971">
        <w:rPr>
          <w:sz w:val="22"/>
          <w:szCs w:val="22"/>
        </w:rPr>
        <w:t>minyak</w:t>
      </w:r>
      <w:proofErr w:type="spellEnd"/>
      <w:r w:rsidRPr="005E3971">
        <w:rPr>
          <w:sz w:val="22"/>
          <w:szCs w:val="22"/>
        </w:rPr>
        <w:t xml:space="preserve"> </w:t>
      </w:r>
      <w:proofErr w:type="spellStart"/>
      <w:r w:rsidRPr="005E3971">
        <w:rPr>
          <w:sz w:val="22"/>
          <w:szCs w:val="22"/>
        </w:rPr>
        <w:t>jelantah</w:t>
      </w:r>
      <w:proofErr w:type="spellEnd"/>
      <w:r w:rsidRPr="005E3971">
        <w:rPr>
          <w:sz w:val="22"/>
          <w:szCs w:val="22"/>
        </w:rPr>
        <w:t xml:space="preserve">) </w:t>
      </w:r>
      <w:proofErr w:type="spellStart"/>
      <w:r w:rsidRPr="005E3971">
        <w:rPr>
          <w:sz w:val="22"/>
          <w:szCs w:val="22"/>
        </w:rPr>
        <w:t>direaksikan</w:t>
      </w:r>
      <w:proofErr w:type="spellEnd"/>
      <w:r w:rsidRPr="005E3971">
        <w:rPr>
          <w:sz w:val="22"/>
          <w:szCs w:val="22"/>
        </w:rPr>
        <w:t xml:space="preserve"> </w:t>
      </w:r>
      <w:proofErr w:type="spellStart"/>
      <w:r w:rsidRPr="005E3971">
        <w:rPr>
          <w:sz w:val="22"/>
          <w:szCs w:val="22"/>
        </w:rPr>
        <w:t>dengan</w:t>
      </w:r>
      <w:proofErr w:type="spellEnd"/>
      <w:r w:rsidRPr="005E3971">
        <w:rPr>
          <w:sz w:val="22"/>
          <w:szCs w:val="22"/>
        </w:rPr>
        <w:t xml:space="preserve"> soda </w:t>
      </w:r>
      <w:proofErr w:type="spellStart"/>
      <w:r w:rsidRPr="005E3971">
        <w:rPr>
          <w:sz w:val="22"/>
          <w:szCs w:val="22"/>
        </w:rPr>
        <w:t>kaustik</w:t>
      </w:r>
      <w:proofErr w:type="spellEnd"/>
      <w:r w:rsidRPr="005E3971">
        <w:rPr>
          <w:sz w:val="22"/>
          <w:szCs w:val="22"/>
        </w:rPr>
        <w:t xml:space="preserve"> (NaOH) </w:t>
      </w:r>
      <w:proofErr w:type="spellStart"/>
      <w:r w:rsidRPr="005E3971">
        <w:rPr>
          <w:sz w:val="22"/>
          <w:szCs w:val="22"/>
        </w:rPr>
        <w:t>sehingga</w:t>
      </w:r>
      <w:proofErr w:type="spellEnd"/>
      <w:r w:rsidRPr="005E3971">
        <w:rPr>
          <w:sz w:val="22"/>
          <w:szCs w:val="22"/>
        </w:rPr>
        <w:t xml:space="preserve"> </w:t>
      </w:r>
      <w:proofErr w:type="spellStart"/>
      <w:r w:rsidRPr="005E3971">
        <w:rPr>
          <w:sz w:val="22"/>
          <w:szCs w:val="22"/>
        </w:rPr>
        <w:t>menghasilkan</w:t>
      </w:r>
      <w:proofErr w:type="spellEnd"/>
      <w:r w:rsidRPr="005E3971">
        <w:rPr>
          <w:sz w:val="22"/>
          <w:szCs w:val="22"/>
        </w:rPr>
        <w:t xml:space="preserve"> </w:t>
      </w:r>
      <w:proofErr w:type="spellStart"/>
      <w:r w:rsidRPr="005E3971">
        <w:rPr>
          <w:sz w:val="22"/>
          <w:szCs w:val="22"/>
        </w:rPr>
        <w:t>sabun</w:t>
      </w:r>
      <w:proofErr w:type="spellEnd"/>
      <w:r w:rsidRPr="005E3971">
        <w:rPr>
          <w:sz w:val="22"/>
          <w:szCs w:val="22"/>
        </w:rPr>
        <w:t xml:space="preserve"> </w:t>
      </w:r>
      <w:proofErr w:type="spellStart"/>
      <w:r w:rsidRPr="005E3971">
        <w:rPr>
          <w:sz w:val="22"/>
          <w:szCs w:val="22"/>
        </w:rPr>
        <w:t>padat</w:t>
      </w:r>
      <w:proofErr w:type="spellEnd"/>
      <w:r w:rsidRPr="005E3971">
        <w:rPr>
          <w:sz w:val="22"/>
          <w:szCs w:val="22"/>
        </w:rPr>
        <w:t xml:space="preserve"> dan </w:t>
      </w:r>
      <w:proofErr w:type="spellStart"/>
      <w:r w:rsidRPr="005E3971">
        <w:rPr>
          <w:sz w:val="22"/>
          <w:szCs w:val="22"/>
        </w:rPr>
        <w:t>produk</w:t>
      </w:r>
      <w:proofErr w:type="spellEnd"/>
      <w:r w:rsidRPr="005E3971">
        <w:rPr>
          <w:sz w:val="22"/>
          <w:szCs w:val="22"/>
        </w:rPr>
        <w:t xml:space="preserve"> </w:t>
      </w:r>
      <w:proofErr w:type="spellStart"/>
      <w:r w:rsidRPr="005E3971">
        <w:rPr>
          <w:sz w:val="22"/>
          <w:szCs w:val="22"/>
        </w:rPr>
        <w:t>samping</w:t>
      </w:r>
      <w:proofErr w:type="spellEnd"/>
      <w:r w:rsidRPr="005E3971">
        <w:rPr>
          <w:sz w:val="22"/>
          <w:szCs w:val="22"/>
        </w:rPr>
        <w:t xml:space="preserve"> </w:t>
      </w:r>
      <w:proofErr w:type="spellStart"/>
      <w:r w:rsidRPr="005E3971">
        <w:rPr>
          <w:sz w:val="22"/>
          <w:szCs w:val="22"/>
        </w:rPr>
        <w:t>berupa</w:t>
      </w:r>
      <w:proofErr w:type="spellEnd"/>
      <w:r w:rsidRPr="005E3971">
        <w:rPr>
          <w:sz w:val="22"/>
          <w:szCs w:val="22"/>
        </w:rPr>
        <w:t xml:space="preserve"> </w:t>
      </w:r>
      <w:proofErr w:type="spellStart"/>
      <w:r w:rsidRPr="005E3971">
        <w:rPr>
          <w:sz w:val="22"/>
          <w:szCs w:val="22"/>
        </w:rPr>
        <w:t>gliserin</w:t>
      </w:r>
      <w:proofErr w:type="spellEnd"/>
      <w:r w:rsidRPr="005E3971">
        <w:rPr>
          <w:sz w:val="22"/>
          <w:szCs w:val="22"/>
        </w:rPr>
        <w:t xml:space="preserve"> </w:t>
      </w:r>
      <w:r w:rsidRPr="005E3971">
        <w:rPr>
          <w:sz w:val="22"/>
          <w:szCs w:val="22"/>
        </w:rPr>
        <w:fldChar w:fldCharType="begin" w:fldLock="1"/>
      </w:r>
      <w:r w:rsidRPr="005E3971">
        <w:rPr>
          <w:sz w:val="22"/>
          <w:szCs w:val="22"/>
        </w:rPr>
        <w:instrText>ADDIN CSL_CITATION {"citationItems":[{"id":"ITEM-1","itemData":{"DOI":"10.1016/j.clwas.2023.100084","ISSN":"27729125","abstract":"Waste cooking oil (WCO) is oil that has been used more than once in the food frying process. Consumption of more than twice-used cooking oil as a source of fried food has carcinogenic effects on human health due to the changes in the molecular structure of the oil caused by high temperatures during the frying process. Furthermore, the disposal of used cooking oil into sewage systems drains, rivers and land results in environmental pollution. This community project provides awareness, exposure and training to 30 participants within the communities under the jurisdiction of the Shah Alam City Council to recycle the used cooking oil into soap production at their homes or business premises. The approach includes identifying communities and training locations, developing training modules with target groups, preparing teaching and demonstration workshops, interactive training, monitoring and impact studies. Soap optimizations were carried out in the lab and were simplified to suit the community's knowledge background and at-home facilities. The quality of soap production was optimized by using a different formulation and analysing its moisture content, fragrance, pH value and physical properties of the soap. WCO was treated with corn flour powder, followed by the addition of an alkaline solution until the solution became slightly viscous. Statistical analysis results showed that 98.8% of the participant benefited from the knowledge transfer program, increased their awareness and received positive impacts that were measured through focus group discussions using pre- and post-questionnaires. This community service has not only raised awareness of the importance of recycling used cooking oil, but also the potential to generate new income through the business of making soap from used cooking oil, thereby improving the economy of the Selangor state community.","author":[{"dropping-particle":"","family":"Azme","given":"Siti Nurdiyanah Kamarul","non-dropping-particle":"","parse-names":false,"suffix":""},{"dropping-particle":"","family":"Yusoff","given":"Nur Sofea Insyirah Mohd","non-dropping-particle":"","parse-names":false,"suffix":""},{"dropping-particle":"","family":"Chin","given":"Lim Ying","non-dropping-particle":"","parse-names":false,"suffix":""},{"dropping-particle":"","family":"Mohd","given":"Yusairie","non-dropping-particle":"","parse-names":false,"suffix":""},{"dropping-particle":"","family":"Hamid","given":"Rossuriati Dol","non-dropping-particle":"","parse-names":false,"suffix":""},{"dropping-particle":"","family":"Jalil","given":"Muhammad Noor","non-dropping-particle":"","parse-names":false,"suffix":""},{"dropping-particle":"","family":"Zaki","given":"Hamizah Mohd","non-dropping-particle":"","parse-names":false,"suffix":""},{"dropping-particle":"","family":"Saleh","given":"Sabiha Hanim","non-dropping-particle":"","parse-names":false,"suffix":""},{"dropping-particle":"","family":"Ahmat","given":"Norizan","non-dropping-particle":"","parse-names":false,"suffix":""},{"dropping-particle":"","family":"Manan","given":"Mohd Abdul Fatah Abdul","non-dropping-particle":"","parse-names":false,"suffix":""},{"dropping-particle":"","family":"Yury","given":"Nurjanah","non-dropping-particle":"","parse-names":false,"suffix":""},{"dropping-particle":"","family":"Hum","given":"Nurul Nadiah Firdaus","non-dropping-particle":"","parse-names":false,"suffix":""},{"dropping-particle":"","family":"Latif","given":"Famiza Abd","non-dropping-particle":"","parse-names":false,"suffix":""},{"dropping-particle":"","family":"Zain","given":"Zainiharyati Mohd","non-dropping-particle":"","parse-names":false,"suffix":""}],"container-title":"Cleaner Waste Systems","id":"ITEM-1","issue":"December 2022","issued":{"date-parts":[["2023"]]},"page":"100084","publisher":"Elsevier","title":"Recycling waste cooking oil into soap: Knowledge transfer through community service learning","type":"article-journal","volume":"4"},"uris":["http://www.mendeley.com/documents/?uuid=63246b1b-13c0-4594-be9b-b1c35b5d682a"]}],"mendeley":{"formattedCitation":"(Azme et al., 2023)","plainTextFormattedCitation":"(Azme et al., 2023)","previouslyFormattedCitation":"(Azme et al., 2023)"},"properties":{"noteIndex":0},"schema":"https://github.com/citation-style-language/schema/raw/master/csl-citation.json"}</w:instrText>
      </w:r>
      <w:r w:rsidRPr="005E3971">
        <w:rPr>
          <w:sz w:val="22"/>
          <w:szCs w:val="22"/>
        </w:rPr>
        <w:fldChar w:fldCharType="separate"/>
      </w:r>
      <w:r w:rsidRPr="005E3971">
        <w:rPr>
          <w:noProof/>
          <w:sz w:val="22"/>
          <w:szCs w:val="22"/>
        </w:rPr>
        <w:t>(Azme et al., 2023)</w:t>
      </w:r>
      <w:r w:rsidRPr="005E3971">
        <w:rPr>
          <w:sz w:val="22"/>
          <w:szCs w:val="22"/>
        </w:rPr>
        <w:fldChar w:fldCharType="end"/>
      </w:r>
      <w:r w:rsidRPr="005E3971">
        <w:rPr>
          <w:sz w:val="22"/>
          <w:szCs w:val="22"/>
        </w:rPr>
        <w:t>.</w:t>
      </w:r>
    </w:p>
    <w:p w14:paraId="66621DE0" w14:textId="77777777" w:rsidR="005E3971" w:rsidRPr="005E3971" w:rsidRDefault="005E3971" w:rsidP="005E3971">
      <w:pPr>
        <w:pStyle w:val="Default"/>
        <w:spacing w:line="276" w:lineRule="auto"/>
        <w:ind w:firstLine="720"/>
        <w:jc w:val="both"/>
        <w:rPr>
          <w:sz w:val="22"/>
          <w:szCs w:val="22"/>
        </w:rPr>
      </w:pPr>
      <w:r w:rsidRPr="005E3971">
        <w:rPr>
          <w:sz w:val="22"/>
          <w:szCs w:val="22"/>
        </w:rPr>
        <w:t xml:space="preserve">Kota Medan </w:t>
      </w:r>
      <w:proofErr w:type="spellStart"/>
      <w:r w:rsidRPr="005E3971">
        <w:rPr>
          <w:sz w:val="22"/>
          <w:szCs w:val="22"/>
        </w:rPr>
        <w:t>merupakan</w:t>
      </w:r>
      <w:proofErr w:type="spellEnd"/>
      <w:r w:rsidRPr="005E3971">
        <w:rPr>
          <w:sz w:val="22"/>
          <w:szCs w:val="22"/>
        </w:rPr>
        <w:t xml:space="preserve"> salah </w:t>
      </w:r>
      <w:proofErr w:type="spellStart"/>
      <w:r w:rsidRPr="005E3971">
        <w:rPr>
          <w:sz w:val="22"/>
          <w:szCs w:val="22"/>
        </w:rPr>
        <w:t>satu</w:t>
      </w:r>
      <w:proofErr w:type="spellEnd"/>
      <w:r w:rsidRPr="005E3971">
        <w:rPr>
          <w:sz w:val="22"/>
          <w:szCs w:val="22"/>
        </w:rPr>
        <w:t xml:space="preserve"> </w:t>
      </w:r>
      <w:proofErr w:type="spellStart"/>
      <w:r w:rsidRPr="005E3971">
        <w:rPr>
          <w:sz w:val="22"/>
          <w:szCs w:val="22"/>
        </w:rPr>
        <w:t>kota</w:t>
      </w:r>
      <w:proofErr w:type="spellEnd"/>
      <w:r w:rsidRPr="005E3971">
        <w:rPr>
          <w:sz w:val="22"/>
          <w:szCs w:val="22"/>
        </w:rPr>
        <w:t xml:space="preserve"> </w:t>
      </w:r>
      <w:proofErr w:type="spellStart"/>
      <w:r w:rsidRPr="005E3971">
        <w:rPr>
          <w:sz w:val="22"/>
          <w:szCs w:val="22"/>
        </w:rPr>
        <w:t>terbesar</w:t>
      </w:r>
      <w:proofErr w:type="spellEnd"/>
      <w:r w:rsidRPr="005E3971">
        <w:rPr>
          <w:sz w:val="22"/>
          <w:szCs w:val="22"/>
        </w:rPr>
        <w:t xml:space="preserve"> di Indonesia </w:t>
      </w:r>
      <w:proofErr w:type="spellStart"/>
      <w:r w:rsidRPr="005E3971">
        <w:rPr>
          <w:sz w:val="22"/>
          <w:szCs w:val="22"/>
        </w:rPr>
        <w:t>dengan</w:t>
      </w:r>
      <w:proofErr w:type="spellEnd"/>
      <w:r w:rsidRPr="005E3971">
        <w:rPr>
          <w:sz w:val="22"/>
          <w:szCs w:val="22"/>
        </w:rPr>
        <w:t xml:space="preserve"> </w:t>
      </w:r>
      <w:proofErr w:type="spellStart"/>
      <w:r w:rsidRPr="005E3971">
        <w:rPr>
          <w:sz w:val="22"/>
          <w:szCs w:val="22"/>
        </w:rPr>
        <w:t>jumlah</w:t>
      </w:r>
      <w:proofErr w:type="spellEnd"/>
      <w:r w:rsidRPr="005E3971">
        <w:rPr>
          <w:sz w:val="22"/>
          <w:szCs w:val="22"/>
        </w:rPr>
        <w:t xml:space="preserve"> </w:t>
      </w:r>
      <w:proofErr w:type="spellStart"/>
      <w:r w:rsidRPr="005E3971">
        <w:rPr>
          <w:sz w:val="22"/>
          <w:szCs w:val="22"/>
        </w:rPr>
        <w:t>penduduk</w:t>
      </w:r>
      <w:proofErr w:type="spellEnd"/>
      <w:r w:rsidRPr="005E3971">
        <w:rPr>
          <w:sz w:val="22"/>
          <w:szCs w:val="22"/>
        </w:rPr>
        <w:t xml:space="preserve"> </w:t>
      </w:r>
      <w:proofErr w:type="spellStart"/>
      <w:r w:rsidRPr="005E3971">
        <w:rPr>
          <w:sz w:val="22"/>
          <w:szCs w:val="22"/>
        </w:rPr>
        <w:t>sebanyak</w:t>
      </w:r>
      <w:proofErr w:type="spellEnd"/>
      <w:r w:rsidRPr="005E3971">
        <w:rPr>
          <w:sz w:val="22"/>
          <w:szCs w:val="22"/>
        </w:rPr>
        <w:t xml:space="preserve"> 2.474.166 </w:t>
      </w:r>
      <w:proofErr w:type="spellStart"/>
      <w:r w:rsidRPr="005E3971">
        <w:rPr>
          <w:sz w:val="22"/>
          <w:szCs w:val="22"/>
        </w:rPr>
        <w:t>jiwa</w:t>
      </w:r>
      <w:proofErr w:type="spellEnd"/>
      <w:r w:rsidRPr="005E3971">
        <w:rPr>
          <w:sz w:val="22"/>
          <w:szCs w:val="22"/>
        </w:rPr>
        <w:t xml:space="preserve">. </w:t>
      </w:r>
      <w:proofErr w:type="spellStart"/>
      <w:r w:rsidRPr="005E3971">
        <w:rPr>
          <w:sz w:val="22"/>
          <w:szCs w:val="22"/>
        </w:rPr>
        <w:t>Penggunaan</w:t>
      </w:r>
      <w:proofErr w:type="spellEnd"/>
      <w:r w:rsidRPr="005E3971">
        <w:rPr>
          <w:sz w:val="22"/>
          <w:szCs w:val="22"/>
        </w:rPr>
        <w:t xml:space="preserve"> rata-rata </w:t>
      </w:r>
      <w:proofErr w:type="spellStart"/>
      <w:r w:rsidRPr="005E3971">
        <w:rPr>
          <w:sz w:val="22"/>
          <w:szCs w:val="22"/>
        </w:rPr>
        <w:t>masyarakat</w:t>
      </w:r>
      <w:proofErr w:type="spellEnd"/>
      <w:r w:rsidRPr="005E3971">
        <w:rPr>
          <w:sz w:val="22"/>
          <w:szCs w:val="22"/>
        </w:rPr>
        <w:t xml:space="preserve"> </w:t>
      </w:r>
      <w:proofErr w:type="spellStart"/>
      <w:r w:rsidRPr="005E3971">
        <w:rPr>
          <w:sz w:val="22"/>
          <w:szCs w:val="22"/>
        </w:rPr>
        <w:t>kota</w:t>
      </w:r>
      <w:proofErr w:type="spellEnd"/>
      <w:r w:rsidRPr="005E3971">
        <w:rPr>
          <w:sz w:val="22"/>
          <w:szCs w:val="22"/>
        </w:rPr>
        <w:t xml:space="preserve"> Medan </w:t>
      </w:r>
      <w:proofErr w:type="spellStart"/>
      <w:r w:rsidRPr="005E3971">
        <w:rPr>
          <w:sz w:val="22"/>
          <w:szCs w:val="22"/>
        </w:rPr>
        <w:t>dalam</w:t>
      </w:r>
      <w:proofErr w:type="spellEnd"/>
      <w:r w:rsidRPr="005E3971">
        <w:rPr>
          <w:sz w:val="22"/>
          <w:szCs w:val="22"/>
        </w:rPr>
        <w:t xml:space="preserve"> </w:t>
      </w:r>
      <w:proofErr w:type="spellStart"/>
      <w:r w:rsidRPr="005E3971">
        <w:rPr>
          <w:sz w:val="22"/>
          <w:szCs w:val="22"/>
        </w:rPr>
        <w:t>menggunakan</w:t>
      </w:r>
      <w:proofErr w:type="spellEnd"/>
      <w:r w:rsidRPr="005E3971">
        <w:rPr>
          <w:sz w:val="22"/>
          <w:szCs w:val="22"/>
        </w:rPr>
        <w:t xml:space="preserve"> </w:t>
      </w:r>
      <w:proofErr w:type="spellStart"/>
      <w:r w:rsidRPr="005E3971">
        <w:rPr>
          <w:sz w:val="22"/>
          <w:szCs w:val="22"/>
        </w:rPr>
        <w:t>minyak</w:t>
      </w:r>
      <w:proofErr w:type="spellEnd"/>
      <w:r w:rsidRPr="005E3971">
        <w:rPr>
          <w:sz w:val="22"/>
          <w:szCs w:val="22"/>
        </w:rPr>
        <w:t xml:space="preserve"> goreng </w:t>
      </w:r>
      <w:proofErr w:type="spellStart"/>
      <w:r w:rsidRPr="005E3971">
        <w:rPr>
          <w:sz w:val="22"/>
          <w:szCs w:val="22"/>
        </w:rPr>
        <w:t>yaitu</w:t>
      </w:r>
      <w:proofErr w:type="spellEnd"/>
      <w:r w:rsidRPr="005E3971">
        <w:rPr>
          <w:sz w:val="22"/>
          <w:szCs w:val="22"/>
        </w:rPr>
        <w:t xml:space="preserve"> </w:t>
      </w:r>
      <w:proofErr w:type="gramStart"/>
      <w:r w:rsidRPr="005E3971">
        <w:rPr>
          <w:sz w:val="22"/>
          <w:szCs w:val="22"/>
        </w:rPr>
        <w:t>0,278 liter</w:t>
      </w:r>
      <w:proofErr w:type="gramEnd"/>
      <w:r w:rsidRPr="005E3971">
        <w:rPr>
          <w:sz w:val="22"/>
          <w:szCs w:val="22"/>
        </w:rPr>
        <w:t xml:space="preserve"> </w:t>
      </w:r>
      <w:proofErr w:type="spellStart"/>
      <w:r w:rsidRPr="005E3971">
        <w:rPr>
          <w:sz w:val="22"/>
          <w:szCs w:val="22"/>
        </w:rPr>
        <w:t>perkapita</w:t>
      </w:r>
      <w:proofErr w:type="spellEnd"/>
      <w:r w:rsidRPr="005E3971">
        <w:rPr>
          <w:sz w:val="22"/>
          <w:szCs w:val="22"/>
        </w:rPr>
        <w:t>/</w:t>
      </w:r>
      <w:proofErr w:type="spellStart"/>
      <w:r w:rsidRPr="005E3971">
        <w:rPr>
          <w:sz w:val="22"/>
          <w:szCs w:val="22"/>
        </w:rPr>
        <w:t>minggu</w:t>
      </w:r>
      <w:proofErr w:type="spellEnd"/>
      <w:r w:rsidRPr="005E3971">
        <w:rPr>
          <w:sz w:val="22"/>
          <w:szCs w:val="22"/>
        </w:rPr>
        <w:t xml:space="preserve"> (BPS 2023), </w:t>
      </w:r>
      <w:proofErr w:type="spellStart"/>
      <w:r w:rsidRPr="005E3971">
        <w:rPr>
          <w:sz w:val="22"/>
          <w:szCs w:val="22"/>
        </w:rPr>
        <w:t>sehingga</w:t>
      </w:r>
      <w:proofErr w:type="spellEnd"/>
      <w:r w:rsidRPr="005E3971">
        <w:rPr>
          <w:sz w:val="22"/>
          <w:szCs w:val="22"/>
        </w:rPr>
        <w:t xml:space="preserve"> </w:t>
      </w:r>
      <w:proofErr w:type="spellStart"/>
      <w:r w:rsidRPr="005E3971">
        <w:rPr>
          <w:sz w:val="22"/>
          <w:szCs w:val="22"/>
        </w:rPr>
        <w:t>minyak</w:t>
      </w:r>
      <w:proofErr w:type="spellEnd"/>
      <w:r w:rsidRPr="005E3971">
        <w:rPr>
          <w:sz w:val="22"/>
          <w:szCs w:val="22"/>
        </w:rPr>
        <w:t xml:space="preserve"> </w:t>
      </w:r>
      <w:proofErr w:type="spellStart"/>
      <w:r w:rsidRPr="005E3971">
        <w:rPr>
          <w:sz w:val="22"/>
          <w:szCs w:val="22"/>
        </w:rPr>
        <w:t>jelatah</w:t>
      </w:r>
      <w:proofErr w:type="spellEnd"/>
      <w:r w:rsidRPr="005E3971">
        <w:rPr>
          <w:sz w:val="22"/>
          <w:szCs w:val="22"/>
        </w:rPr>
        <w:t xml:space="preserve"> yang </w:t>
      </w:r>
      <w:proofErr w:type="spellStart"/>
      <w:r w:rsidRPr="005E3971">
        <w:rPr>
          <w:sz w:val="22"/>
          <w:szCs w:val="22"/>
        </w:rPr>
        <w:t>dihasilkan</w:t>
      </w:r>
      <w:proofErr w:type="spellEnd"/>
      <w:r w:rsidRPr="005E3971">
        <w:rPr>
          <w:sz w:val="22"/>
          <w:szCs w:val="22"/>
        </w:rPr>
        <w:t xml:space="preserve"> </w:t>
      </w:r>
      <w:proofErr w:type="spellStart"/>
      <w:r w:rsidRPr="005E3971">
        <w:rPr>
          <w:sz w:val="22"/>
          <w:szCs w:val="22"/>
        </w:rPr>
        <w:t>dari</w:t>
      </w:r>
      <w:proofErr w:type="spellEnd"/>
      <w:r w:rsidRPr="005E3971">
        <w:rPr>
          <w:sz w:val="22"/>
          <w:szCs w:val="22"/>
        </w:rPr>
        <w:t xml:space="preserve"> </w:t>
      </w:r>
      <w:proofErr w:type="spellStart"/>
      <w:r w:rsidRPr="005E3971">
        <w:rPr>
          <w:sz w:val="22"/>
          <w:szCs w:val="22"/>
        </w:rPr>
        <w:t>aktivitas</w:t>
      </w:r>
      <w:proofErr w:type="spellEnd"/>
      <w:r w:rsidRPr="005E3971">
        <w:rPr>
          <w:sz w:val="22"/>
          <w:szCs w:val="22"/>
        </w:rPr>
        <w:t xml:space="preserve"> </w:t>
      </w:r>
      <w:proofErr w:type="spellStart"/>
      <w:r w:rsidRPr="005E3971">
        <w:rPr>
          <w:sz w:val="22"/>
          <w:szCs w:val="22"/>
        </w:rPr>
        <w:t>rumah</w:t>
      </w:r>
      <w:proofErr w:type="spellEnd"/>
      <w:r w:rsidRPr="005E3971">
        <w:rPr>
          <w:sz w:val="22"/>
          <w:szCs w:val="22"/>
        </w:rPr>
        <w:t xml:space="preserve"> </w:t>
      </w:r>
      <w:proofErr w:type="spellStart"/>
      <w:r w:rsidRPr="005E3971">
        <w:rPr>
          <w:sz w:val="22"/>
          <w:szCs w:val="22"/>
        </w:rPr>
        <w:t>tangga</w:t>
      </w:r>
      <w:proofErr w:type="spellEnd"/>
      <w:r w:rsidRPr="005E3971">
        <w:rPr>
          <w:sz w:val="22"/>
          <w:szCs w:val="22"/>
        </w:rPr>
        <w:t xml:space="preserve"> juga </w:t>
      </w:r>
      <w:proofErr w:type="spellStart"/>
      <w:r w:rsidRPr="005E3971">
        <w:rPr>
          <w:sz w:val="22"/>
          <w:szCs w:val="22"/>
        </w:rPr>
        <w:t>memiliki</w:t>
      </w:r>
      <w:proofErr w:type="spellEnd"/>
      <w:r w:rsidRPr="005E3971">
        <w:rPr>
          <w:sz w:val="22"/>
          <w:szCs w:val="22"/>
        </w:rPr>
        <w:t xml:space="preserve"> volume yang </w:t>
      </w:r>
      <w:proofErr w:type="spellStart"/>
      <w:r w:rsidRPr="005E3971">
        <w:rPr>
          <w:sz w:val="22"/>
          <w:szCs w:val="22"/>
        </w:rPr>
        <w:t>melimpah</w:t>
      </w:r>
      <w:proofErr w:type="spellEnd"/>
      <w:r w:rsidRPr="005E3971">
        <w:rPr>
          <w:sz w:val="22"/>
          <w:szCs w:val="22"/>
        </w:rPr>
        <w:t xml:space="preserve">. </w:t>
      </w:r>
      <w:proofErr w:type="spellStart"/>
      <w:r w:rsidRPr="005E3971">
        <w:rPr>
          <w:sz w:val="22"/>
          <w:szCs w:val="22"/>
        </w:rPr>
        <w:t>Kecamatan</w:t>
      </w:r>
      <w:proofErr w:type="spellEnd"/>
      <w:r w:rsidRPr="005E3971">
        <w:rPr>
          <w:sz w:val="22"/>
          <w:szCs w:val="22"/>
        </w:rPr>
        <w:t xml:space="preserve"> di Kota Medan yang </w:t>
      </w:r>
      <w:proofErr w:type="spellStart"/>
      <w:r w:rsidRPr="005E3971">
        <w:rPr>
          <w:sz w:val="22"/>
          <w:szCs w:val="22"/>
        </w:rPr>
        <w:t>memiliki</w:t>
      </w:r>
      <w:proofErr w:type="spellEnd"/>
      <w:r w:rsidRPr="005E3971">
        <w:rPr>
          <w:sz w:val="22"/>
          <w:szCs w:val="22"/>
        </w:rPr>
        <w:t xml:space="preserve"> </w:t>
      </w:r>
      <w:proofErr w:type="spellStart"/>
      <w:r w:rsidRPr="005E3971">
        <w:rPr>
          <w:sz w:val="22"/>
          <w:szCs w:val="22"/>
        </w:rPr>
        <w:t>jumlah</w:t>
      </w:r>
      <w:proofErr w:type="spellEnd"/>
      <w:r w:rsidRPr="005E3971">
        <w:rPr>
          <w:sz w:val="22"/>
          <w:szCs w:val="22"/>
        </w:rPr>
        <w:t xml:space="preserve"> </w:t>
      </w:r>
      <w:proofErr w:type="spellStart"/>
      <w:r w:rsidRPr="005E3971">
        <w:rPr>
          <w:sz w:val="22"/>
          <w:szCs w:val="22"/>
        </w:rPr>
        <w:t>penduduk</w:t>
      </w:r>
      <w:proofErr w:type="spellEnd"/>
      <w:r w:rsidRPr="005E3971">
        <w:rPr>
          <w:sz w:val="22"/>
          <w:szCs w:val="22"/>
        </w:rPr>
        <w:t xml:space="preserve"> </w:t>
      </w:r>
      <w:proofErr w:type="spellStart"/>
      <w:r w:rsidRPr="005E3971">
        <w:rPr>
          <w:sz w:val="22"/>
          <w:szCs w:val="22"/>
        </w:rPr>
        <w:t>tertinggi</w:t>
      </w:r>
      <w:proofErr w:type="spellEnd"/>
      <w:r w:rsidRPr="005E3971">
        <w:rPr>
          <w:sz w:val="22"/>
          <w:szCs w:val="22"/>
        </w:rPr>
        <w:t xml:space="preserve"> </w:t>
      </w:r>
      <w:proofErr w:type="spellStart"/>
      <w:r w:rsidRPr="005E3971">
        <w:rPr>
          <w:sz w:val="22"/>
          <w:szCs w:val="22"/>
        </w:rPr>
        <w:t>setelah</w:t>
      </w:r>
      <w:proofErr w:type="spellEnd"/>
      <w:r w:rsidRPr="005E3971">
        <w:rPr>
          <w:sz w:val="22"/>
          <w:szCs w:val="22"/>
        </w:rPr>
        <w:t xml:space="preserve"> Medan </w:t>
      </w:r>
      <w:proofErr w:type="spellStart"/>
      <w:r w:rsidRPr="005E3971">
        <w:rPr>
          <w:sz w:val="22"/>
          <w:szCs w:val="22"/>
        </w:rPr>
        <w:t>Marelan</w:t>
      </w:r>
      <w:proofErr w:type="spellEnd"/>
      <w:r w:rsidRPr="005E3971">
        <w:rPr>
          <w:sz w:val="22"/>
          <w:szCs w:val="22"/>
        </w:rPr>
        <w:t xml:space="preserve"> dan Medan Deli </w:t>
      </w:r>
      <w:proofErr w:type="spellStart"/>
      <w:r w:rsidRPr="005E3971">
        <w:rPr>
          <w:sz w:val="22"/>
          <w:szCs w:val="22"/>
        </w:rPr>
        <w:t>ialah</w:t>
      </w:r>
      <w:proofErr w:type="spellEnd"/>
      <w:r w:rsidRPr="005E3971">
        <w:rPr>
          <w:sz w:val="22"/>
          <w:szCs w:val="22"/>
        </w:rPr>
        <w:t xml:space="preserve"> </w:t>
      </w:r>
      <w:proofErr w:type="spellStart"/>
      <w:r w:rsidRPr="005E3971">
        <w:rPr>
          <w:sz w:val="22"/>
          <w:szCs w:val="22"/>
        </w:rPr>
        <w:t>Kecamatan</w:t>
      </w:r>
      <w:proofErr w:type="spellEnd"/>
      <w:r w:rsidRPr="005E3971">
        <w:rPr>
          <w:sz w:val="22"/>
          <w:szCs w:val="22"/>
        </w:rPr>
        <w:t xml:space="preserve"> Medan </w:t>
      </w:r>
      <w:proofErr w:type="spellStart"/>
      <w:r w:rsidRPr="005E3971">
        <w:rPr>
          <w:sz w:val="22"/>
          <w:szCs w:val="22"/>
        </w:rPr>
        <w:t>Denai</w:t>
      </w:r>
      <w:proofErr w:type="spellEnd"/>
      <w:r w:rsidRPr="005E3971">
        <w:rPr>
          <w:sz w:val="22"/>
          <w:szCs w:val="22"/>
        </w:rPr>
        <w:t xml:space="preserve"> </w:t>
      </w:r>
      <w:proofErr w:type="spellStart"/>
      <w:r w:rsidRPr="005E3971">
        <w:rPr>
          <w:sz w:val="22"/>
          <w:szCs w:val="22"/>
        </w:rPr>
        <w:t>dengan</w:t>
      </w:r>
      <w:proofErr w:type="spellEnd"/>
      <w:r w:rsidRPr="005E3971">
        <w:rPr>
          <w:sz w:val="22"/>
          <w:szCs w:val="22"/>
        </w:rPr>
        <w:t xml:space="preserve"> </w:t>
      </w:r>
      <w:proofErr w:type="spellStart"/>
      <w:r w:rsidRPr="005E3971">
        <w:rPr>
          <w:sz w:val="22"/>
          <w:szCs w:val="22"/>
        </w:rPr>
        <w:t>jumlah</w:t>
      </w:r>
      <w:proofErr w:type="spellEnd"/>
      <w:r w:rsidRPr="005E3971">
        <w:rPr>
          <w:sz w:val="22"/>
          <w:szCs w:val="22"/>
        </w:rPr>
        <w:t xml:space="preserve"> </w:t>
      </w:r>
      <w:proofErr w:type="spellStart"/>
      <w:r w:rsidRPr="005E3971">
        <w:rPr>
          <w:sz w:val="22"/>
          <w:szCs w:val="22"/>
        </w:rPr>
        <w:t>penduduk</w:t>
      </w:r>
      <w:proofErr w:type="spellEnd"/>
      <w:r w:rsidRPr="005E3971">
        <w:rPr>
          <w:sz w:val="22"/>
          <w:szCs w:val="22"/>
        </w:rPr>
        <w:t xml:space="preserve"> </w:t>
      </w:r>
      <w:proofErr w:type="spellStart"/>
      <w:r w:rsidRPr="005E3971">
        <w:rPr>
          <w:sz w:val="22"/>
          <w:szCs w:val="22"/>
        </w:rPr>
        <w:t>sebanyak</w:t>
      </w:r>
      <w:proofErr w:type="spellEnd"/>
      <w:r w:rsidRPr="005E3971">
        <w:rPr>
          <w:sz w:val="22"/>
          <w:szCs w:val="22"/>
        </w:rPr>
        <w:t xml:space="preserve"> 171.896 </w:t>
      </w:r>
      <w:proofErr w:type="spellStart"/>
      <w:r w:rsidRPr="005E3971">
        <w:rPr>
          <w:sz w:val="22"/>
          <w:szCs w:val="22"/>
        </w:rPr>
        <w:t>jiwa</w:t>
      </w:r>
      <w:proofErr w:type="spellEnd"/>
      <w:r w:rsidRPr="005E3971">
        <w:rPr>
          <w:sz w:val="22"/>
          <w:szCs w:val="22"/>
        </w:rPr>
        <w:t xml:space="preserve">. Salah </w:t>
      </w:r>
      <w:proofErr w:type="spellStart"/>
      <w:r w:rsidRPr="005E3971">
        <w:rPr>
          <w:sz w:val="22"/>
          <w:szCs w:val="22"/>
        </w:rPr>
        <w:t>satu</w:t>
      </w:r>
      <w:proofErr w:type="spellEnd"/>
      <w:r w:rsidRPr="005E3971">
        <w:rPr>
          <w:sz w:val="22"/>
          <w:szCs w:val="22"/>
        </w:rPr>
        <w:t xml:space="preserve"> </w:t>
      </w:r>
      <w:proofErr w:type="spellStart"/>
      <w:r w:rsidRPr="005E3971">
        <w:rPr>
          <w:sz w:val="22"/>
          <w:szCs w:val="22"/>
        </w:rPr>
        <w:t>kelurahan</w:t>
      </w:r>
      <w:proofErr w:type="spellEnd"/>
      <w:r w:rsidRPr="005E3971">
        <w:rPr>
          <w:sz w:val="22"/>
          <w:szCs w:val="22"/>
        </w:rPr>
        <w:t xml:space="preserve"> yang </w:t>
      </w:r>
      <w:proofErr w:type="spellStart"/>
      <w:r w:rsidRPr="005E3971">
        <w:rPr>
          <w:sz w:val="22"/>
          <w:szCs w:val="22"/>
        </w:rPr>
        <w:t>berada</w:t>
      </w:r>
      <w:proofErr w:type="spellEnd"/>
      <w:r w:rsidRPr="005E3971">
        <w:rPr>
          <w:sz w:val="22"/>
          <w:szCs w:val="22"/>
        </w:rPr>
        <w:t xml:space="preserve"> di </w:t>
      </w:r>
      <w:proofErr w:type="spellStart"/>
      <w:r w:rsidRPr="005E3971">
        <w:rPr>
          <w:sz w:val="22"/>
          <w:szCs w:val="22"/>
        </w:rPr>
        <w:t>kecamatan</w:t>
      </w:r>
      <w:proofErr w:type="spellEnd"/>
      <w:r w:rsidRPr="005E3971">
        <w:rPr>
          <w:sz w:val="22"/>
          <w:szCs w:val="22"/>
        </w:rPr>
        <w:t xml:space="preserve"> </w:t>
      </w:r>
      <w:proofErr w:type="spellStart"/>
      <w:r w:rsidRPr="005E3971">
        <w:rPr>
          <w:sz w:val="22"/>
          <w:szCs w:val="22"/>
        </w:rPr>
        <w:t>ini</w:t>
      </w:r>
      <w:proofErr w:type="spellEnd"/>
      <w:r w:rsidRPr="005E3971">
        <w:rPr>
          <w:sz w:val="22"/>
          <w:szCs w:val="22"/>
        </w:rPr>
        <w:t xml:space="preserve"> </w:t>
      </w:r>
      <w:proofErr w:type="spellStart"/>
      <w:r w:rsidRPr="005E3971">
        <w:rPr>
          <w:sz w:val="22"/>
          <w:szCs w:val="22"/>
        </w:rPr>
        <w:t>yaitu</w:t>
      </w:r>
      <w:proofErr w:type="spellEnd"/>
      <w:r w:rsidRPr="005E3971">
        <w:rPr>
          <w:sz w:val="22"/>
          <w:szCs w:val="22"/>
        </w:rPr>
        <w:t xml:space="preserve"> </w:t>
      </w:r>
      <w:proofErr w:type="spellStart"/>
      <w:r w:rsidRPr="005E3971">
        <w:rPr>
          <w:sz w:val="22"/>
          <w:szCs w:val="22"/>
        </w:rPr>
        <w:t>Kelurahan</w:t>
      </w:r>
      <w:proofErr w:type="spellEnd"/>
      <w:r w:rsidRPr="005E3971">
        <w:rPr>
          <w:sz w:val="22"/>
          <w:szCs w:val="22"/>
        </w:rPr>
        <w:t xml:space="preserve"> Medan Tenggara. </w:t>
      </w:r>
      <w:proofErr w:type="spellStart"/>
      <w:r w:rsidRPr="005E3971">
        <w:rPr>
          <w:sz w:val="22"/>
          <w:szCs w:val="22"/>
        </w:rPr>
        <w:t>Kelurahan</w:t>
      </w:r>
      <w:proofErr w:type="spellEnd"/>
      <w:r w:rsidRPr="005E3971">
        <w:rPr>
          <w:sz w:val="22"/>
          <w:szCs w:val="22"/>
        </w:rPr>
        <w:t xml:space="preserve"> </w:t>
      </w:r>
      <w:proofErr w:type="spellStart"/>
      <w:r w:rsidRPr="005E3971">
        <w:rPr>
          <w:sz w:val="22"/>
          <w:szCs w:val="22"/>
        </w:rPr>
        <w:t>ini</w:t>
      </w:r>
      <w:proofErr w:type="spellEnd"/>
      <w:r w:rsidRPr="005E3971">
        <w:rPr>
          <w:sz w:val="22"/>
          <w:szCs w:val="22"/>
        </w:rPr>
        <w:t xml:space="preserve"> pada </w:t>
      </w:r>
      <w:proofErr w:type="spellStart"/>
      <w:r w:rsidRPr="005E3971">
        <w:rPr>
          <w:sz w:val="22"/>
          <w:szCs w:val="22"/>
        </w:rPr>
        <w:t>tahun</w:t>
      </w:r>
      <w:proofErr w:type="spellEnd"/>
      <w:r w:rsidRPr="005E3971">
        <w:rPr>
          <w:sz w:val="22"/>
          <w:szCs w:val="22"/>
        </w:rPr>
        <w:t xml:space="preserve"> 2022 </w:t>
      </w:r>
      <w:proofErr w:type="spellStart"/>
      <w:r w:rsidRPr="005E3971">
        <w:rPr>
          <w:sz w:val="22"/>
          <w:szCs w:val="22"/>
        </w:rPr>
        <w:t>merupakan</w:t>
      </w:r>
      <w:proofErr w:type="spellEnd"/>
      <w:r w:rsidRPr="005E3971">
        <w:rPr>
          <w:sz w:val="22"/>
          <w:szCs w:val="22"/>
        </w:rPr>
        <w:t xml:space="preserve"> </w:t>
      </w:r>
      <w:proofErr w:type="spellStart"/>
      <w:r w:rsidRPr="005E3971">
        <w:rPr>
          <w:sz w:val="22"/>
          <w:szCs w:val="22"/>
        </w:rPr>
        <w:t>Kelurahan</w:t>
      </w:r>
      <w:proofErr w:type="spellEnd"/>
      <w:r w:rsidRPr="005E3971">
        <w:rPr>
          <w:sz w:val="22"/>
          <w:szCs w:val="22"/>
        </w:rPr>
        <w:t xml:space="preserve"> </w:t>
      </w:r>
      <w:proofErr w:type="spellStart"/>
      <w:r w:rsidRPr="005E3971">
        <w:rPr>
          <w:sz w:val="22"/>
          <w:szCs w:val="22"/>
        </w:rPr>
        <w:t>percontohan</w:t>
      </w:r>
      <w:proofErr w:type="spellEnd"/>
      <w:r w:rsidRPr="005E3971">
        <w:rPr>
          <w:sz w:val="22"/>
          <w:szCs w:val="22"/>
        </w:rPr>
        <w:t xml:space="preserve"> </w:t>
      </w:r>
      <w:proofErr w:type="spellStart"/>
      <w:r w:rsidRPr="005E3971">
        <w:rPr>
          <w:sz w:val="22"/>
          <w:szCs w:val="22"/>
        </w:rPr>
        <w:t>dalam</w:t>
      </w:r>
      <w:proofErr w:type="spellEnd"/>
      <w:r w:rsidRPr="005E3971">
        <w:rPr>
          <w:sz w:val="22"/>
          <w:szCs w:val="22"/>
        </w:rPr>
        <w:t xml:space="preserve"> Program </w:t>
      </w:r>
      <w:proofErr w:type="spellStart"/>
      <w:r w:rsidRPr="005E3971">
        <w:rPr>
          <w:sz w:val="22"/>
          <w:szCs w:val="22"/>
        </w:rPr>
        <w:t>Terpadu</w:t>
      </w:r>
      <w:proofErr w:type="spellEnd"/>
      <w:r w:rsidRPr="005E3971">
        <w:rPr>
          <w:sz w:val="22"/>
          <w:szCs w:val="22"/>
        </w:rPr>
        <w:t xml:space="preserve"> </w:t>
      </w:r>
      <w:proofErr w:type="spellStart"/>
      <w:r w:rsidRPr="005E3971">
        <w:rPr>
          <w:sz w:val="22"/>
          <w:szCs w:val="22"/>
        </w:rPr>
        <w:t>Peningkatan</w:t>
      </w:r>
      <w:proofErr w:type="spellEnd"/>
      <w:r w:rsidRPr="005E3971">
        <w:rPr>
          <w:sz w:val="22"/>
          <w:szCs w:val="22"/>
        </w:rPr>
        <w:t xml:space="preserve"> </w:t>
      </w:r>
      <w:proofErr w:type="spellStart"/>
      <w:r w:rsidRPr="005E3971">
        <w:rPr>
          <w:sz w:val="22"/>
          <w:szCs w:val="22"/>
        </w:rPr>
        <w:t>Peranan</w:t>
      </w:r>
      <w:proofErr w:type="spellEnd"/>
      <w:r w:rsidRPr="005E3971">
        <w:rPr>
          <w:sz w:val="22"/>
          <w:szCs w:val="22"/>
        </w:rPr>
        <w:t xml:space="preserve"> Wanita </w:t>
      </w:r>
      <w:proofErr w:type="spellStart"/>
      <w:r w:rsidRPr="005E3971">
        <w:rPr>
          <w:sz w:val="22"/>
          <w:szCs w:val="22"/>
        </w:rPr>
        <w:t>Menuju</w:t>
      </w:r>
      <w:proofErr w:type="spellEnd"/>
      <w:r w:rsidRPr="005E3971">
        <w:rPr>
          <w:sz w:val="22"/>
          <w:szCs w:val="22"/>
        </w:rPr>
        <w:t xml:space="preserve"> </w:t>
      </w:r>
      <w:proofErr w:type="spellStart"/>
      <w:r w:rsidRPr="005E3971">
        <w:rPr>
          <w:sz w:val="22"/>
          <w:szCs w:val="22"/>
        </w:rPr>
        <w:t>Keluarga</w:t>
      </w:r>
      <w:proofErr w:type="spellEnd"/>
      <w:r w:rsidRPr="005E3971">
        <w:rPr>
          <w:sz w:val="22"/>
          <w:szCs w:val="22"/>
        </w:rPr>
        <w:t xml:space="preserve"> </w:t>
      </w:r>
      <w:proofErr w:type="spellStart"/>
      <w:r w:rsidRPr="005E3971">
        <w:rPr>
          <w:sz w:val="22"/>
          <w:szCs w:val="22"/>
        </w:rPr>
        <w:t>Sehat</w:t>
      </w:r>
      <w:proofErr w:type="spellEnd"/>
      <w:r w:rsidRPr="005E3971">
        <w:rPr>
          <w:sz w:val="22"/>
          <w:szCs w:val="22"/>
        </w:rPr>
        <w:t xml:space="preserve"> Sejahtera (PT.P2W-KSS) (</w:t>
      </w:r>
      <w:proofErr w:type="spellStart"/>
      <w:r w:rsidRPr="005E3971">
        <w:rPr>
          <w:sz w:val="22"/>
          <w:szCs w:val="22"/>
        </w:rPr>
        <w:t>Pemko</w:t>
      </w:r>
      <w:proofErr w:type="spellEnd"/>
      <w:r w:rsidRPr="005E3971">
        <w:rPr>
          <w:sz w:val="22"/>
          <w:szCs w:val="22"/>
        </w:rPr>
        <w:t xml:space="preserve"> Medan, 2022). Oleh </w:t>
      </w:r>
      <w:proofErr w:type="spellStart"/>
      <w:r w:rsidRPr="005E3971">
        <w:rPr>
          <w:sz w:val="22"/>
          <w:szCs w:val="22"/>
        </w:rPr>
        <w:t>karena</w:t>
      </w:r>
      <w:proofErr w:type="spellEnd"/>
      <w:r w:rsidRPr="005E3971">
        <w:rPr>
          <w:sz w:val="22"/>
          <w:szCs w:val="22"/>
        </w:rPr>
        <w:t xml:space="preserve"> </w:t>
      </w:r>
      <w:proofErr w:type="spellStart"/>
      <w:r w:rsidRPr="005E3971">
        <w:rPr>
          <w:sz w:val="22"/>
          <w:szCs w:val="22"/>
        </w:rPr>
        <w:t>itu</w:t>
      </w:r>
      <w:proofErr w:type="spellEnd"/>
      <w:r w:rsidRPr="005E3971">
        <w:rPr>
          <w:sz w:val="22"/>
          <w:szCs w:val="22"/>
        </w:rPr>
        <w:t xml:space="preserve">, </w:t>
      </w:r>
      <w:proofErr w:type="spellStart"/>
      <w:r w:rsidRPr="005E3971">
        <w:rPr>
          <w:sz w:val="22"/>
          <w:szCs w:val="22"/>
        </w:rPr>
        <w:t>pengabdian</w:t>
      </w:r>
      <w:proofErr w:type="spellEnd"/>
      <w:r w:rsidRPr="005E3971">
        <w:rPr>
          <w:sz w:val="22"/>
          <w:szCs w:val="22"/>
        </w:rPr>
        <w:t xml:space="preserve"> </w:t>
      </w:r>
      <w:proofErr w:type="spellStart"/>
      <w:r w:rsidRPr="005E3971">
        <w:rPr>
          <w:sz w:val="22"/>
          <w:szCs w:val="22"/>
        </w:rPr>
        <w:t>masyarakat</w:t>
      </w:r>
      <w:proofErr w:type="spellEnd"/>
      <w:r w:rsidRPr="005E3971">
        <w:rPr>
          <w:sz w:val="22"/>
          <w:szCs w:val="22"/>
        </w:rPr>
        <w:t xml:space="preserve"> </w:t>
      </w:r>
      <w:proofErr w:type="spellStart"/>
      <w:r w:rsidRPr="005E3971">
        <w:rPr>
          <w:sz w:val="22"/>
          <w:szCs w:val="22"/>
        </w:rPr>
        <w:t>dengan</w:t>
      </w:r>
      <w:proofErr w:type="spellEnd"/>
      <w:r w:rsidRPr="005E3971">
        <w:rPr>
          <w:sz w:val="22"/>
          <w:szCs w:val="22"/>
        </w:rPr>
        <w:t xml:space="preserve"> program </w:t>
      </w:r>
      <w:proofErr w:type="spellStart"/>
      <w:r w:rsidRPr="005E3971">
        <w:rPr>
          <w:sz w:val="22"/>
          <w:szCs w:val="22"/>
        </w:rPr>
        <w:t>sosialisasi</w:t>
      </w:r>
      <w:proofErr w:type="spellEnd"/>
      <w:r w:rsidRPr="005E3971">
        <w:rPr>
          <w:sz w:val="22"/>
          <w:szCs w:val="22"/>
        </w:rPr>
        <w:t xml:space="preserve"> </w:t>
      </w:r>
      <w:proofErr w:type="spellStart"/>
      <w:r w:rsidRPr="005E3971">
        <w:rPr>
          <w:sz w:val="22"/>
          <w:szCs w:val="22"/>
        </w:rPr>
        <w:t>pemanfaatan</w:t>
      </w:r>
      <w:proofErr w:type="spellEnd"/>
      <w:r w:rsidRPr="005E3971">
        <w:rPr>
          <w:sz w:val="22"/>
          <w:szCs w:val="22"/>
        </w:rPr>
        <w:t xml:space="preserve"> </w:t>
      </w:r>
      <w:proofErr w:type="spellStart"/>
      <w:r w:rsidRPr="005E3971">
        <w:rPr>
          <w:sz w:val="22"/>
          <w:szCs w:val="22"/>
        </w:rPr>
        <w:t>limbah</w:t>
      </w:r>
      <w:proofErr w:type="spellEnd"/>
      <w:r w:rsidRPr="005E3971">
        <w:rPr>
          <w:sz w:val="22"/>
          <w:szCs w:val="22"/>
        </w:rPr>
        <w:t xml:space="preserve"> </w:t>
      </w:r>
      <w:proofErr w:type="spellStart"/>
      <w:r w:rsidRPr="005E3971">
        <w:rPr>
          <w:sz w:val="22"/>
          <w:szCs w:val="22"/>
        </w:rPr>
        <w:t>minyak</w:t>
      </w:r>
      <w:proofErr w:type="spellEnd"/>
      <w:r w:rsidRPr="005E3971">
        <w:rPr>
          <w:sz w:val="22"/>
          <w:szCs w:val="22"/>
        </w:rPr>
        <w:t xml:space="preserve"> </w:t>
      </w:r>
      <w:proofErr w:type="spellStart"/>
      <w:r w:rsidRPr="005E3971">
        <w:rPr>
          <w:sz w:val="22"/>
          <w:szCs w:val="22"/>
        </w:rPr>
        <w:t>jelantah</w:t>
      </w:r>
      <w:proofErr w:type="spellEnd"/>
      <w:r w:rsidRPr="005E3971">
        <w:rPr>
          <w:sz w:val="22"/>
          <w:szCs w:val="22"/>
        </w:rPr>
        <w:t xml:space="preserve"> </w:t>
      </w:r>
      <w:proofErr w:type="spellStart"/>
      <w:r w:rsidRPr="005E3971">
        <w:rPr>
          <w:sz w:val="22"/>
          <w:szCs w:val="22"/>
        </w:rPr>
        <w:t>menjadi</w:t>
      </w:r>
      <w:proofErr w:type="spellEnd"/>
      <w:r w:rsidRPr="005E3971">
        <w:rPr>
          <w:sz w:val="22"/>
          <w:szCs w:val="22"/>
        </w:rPr>
        <w:t xml:space="preserve"> </w:t>
      </w:r>
      <w:proofErr w:type="spellStart"/>
      <w:r w:rsidRPr="005E3971">
        <w:rPr>
          <w:sz w:val="22"/>
          <w:szCs w:val="22"/>
        </w:rPr>
        <w:t>pembuatan</w:t>
      </w:r>
      <w:proofErr w:type="spellEnd"/>
      <w:r w:rsidRPr="005E3971">
        <w:rPr>
          <w:sz w:val="22"/>
          <w:szCs w:val="22"/>
        </w:rPr>
        <w:t xml:space="preserve"> </w:t>
      </w:r>
      <w:proofErr w:type="spellStart"/>
      <w:r w:rsidRPr="005E3971">
        <w:rPr>
          <w:sz w:val="22"/>
          <w:szCs w:val="22"/>
        </w:rPr>
        <w:t>sabun</w:t>
      </w:r>
      <w:proofErr w:type="spellEnd"/>
      <w:r w:rsidRPr="005E3971">
        <w:rPr>
          <w:sz w:val="22"/>
          <w:szCs w:val="22"/>
        </w:rPr>
        <w:t xml:space="preserve"> </w:t>
      </w:r>
      <w:proofErr w:type="spellStart"/>
      <w:r w:rsidRPr="005E3971">
        <w:rPr>
          <w:sz w:val="22"/>
          <w:szCs w:val="22"/>
        </w:rPr>
        <w:t>cuci</w:t>
      </w:r>
      <w:proofErr w:type="spellEnd"/>
      <w:r w:rsidRPr="005E3971">
        <w:rPr>
          <w:sz w:val="22"/>
          <w:szCs w:val="22"/>
        </w:rPr>
        <w:t xml:space="preserve"> </w:t>
      </w:r>
      <w:proofErr w:type="spellStart"/>
      <w:r w:rsidRPr="005E3971">
        <w:rPr>
          <w:sz w:val="22"/>
          <w:szCs w:val="22"/>
        </w:rPr>
        <w:t>piring</w:t>
      </w:r>
      <w:proofErr w:type="spellEnd"/>
      <w:r w:rsidRPr="005E3971">
        <w:rPr>
          <w:sz w:val="22"/>
          <w:szCs w:val="22"/>
        </w:rPr>
        <w:t xml:space="preserve"> </w:t>
      </w:r>
      <w:proofErr w:type="spellStart"/>
      <w:r w:rsidRPr="005E3971">
        <w:rPr>
          <w:sz w:val="22"/>
          <w:szCs w:val="22"/>
        </w:rPr>
        <w:t>dengan</w:t>
      </w:r>
      <w:proofErr w:type="spellEnd"/>
      <w:r w:rsidRPr="005E3971">
        <w:rPr>
          <w:sz w:val="22"/>
          <w:szCs w:val="22"/>
        </w:rPr>
        <w:t xml:space="preserve"> </w:t>
      </w:r>
      <w:proofErr w:type="spellStart"/>
      <w:r w:rsidRPr="005E3971">
        <w:rPr>
          <w:sz w:val="22"/>
          <w:szCs w:val="22"/>
        </w:rPr>
        <w:t>metode</w:t>
      </w:r>
      <w:proofErr w:type="spellEnd"/>
      <w:r w:rsidRPr="005E3971">
        <w:rPr>
          <w:sz w:val="22"/>
          <w:szCs w:val="22"/>
        </w:rPr>
        <w:t xml:space="preserve"> </w:t>
      </w:r>
      <w:proofErr w:type="spellStart"/>
      <w:r w:rsidRPr="005E3971">
        <w:rPr>
          <w:sz w:val="22"/>
          <w:szCs w:val="22"/>
        </w:rPr>
        <w:t>saponifikasi</w:t>
      </w:r>
      <w:proofErr w:type="spellEnd"/>
      <w:r w:rsidRPr="005E3971">
        <w:rPr>
          <w:sz w:val="22"/>
          <w:szCs w:val="22"/>
        </w:rPr>
        <w:t xml:space="preserve"> </w:t>
      </w:r>
      <w:proofErr w:type="spellStart"/>
      <w:r w:rsidRPr="005E3971">
        <w:rPr>
          <w:sz w:val="22"/>
          <w:szCs w:val="22"/>
        </w:rPr>
        <w:t>diharapkan</w:t>
      </w:r>
      <w:proofErr w:type="spellEnd"/>
      <w:r w:rsidRPr="005E3971">
        <w:rPr>
          <w:sz w:val="22"/>
          <w:szCs w:val="22"/>
        </w:rPr>
        <w:t xml:space="preserve"> </w:t>
      </w:r>
      <w:proofErr w:type="spellStart"/>
      <w:r w:rsidRPr="005E3971">
        <w:rPr>
          <w:sz w:val="22"/>
          <w:szCs w:val="22"/>
        </w:rPr>
        <w:t>dapat</w:t>
      </w:r>
      <w:proofErr w:type="spellEnd"/>
      <w:r w:rsidRPr="005E3971">
        <w:rPr>
          <w:sz w:val="22"/>
          <w:szCs w:val="22"/>
        </w:rPr>
        <w:t xml:space="preserve"> </w:t>
      </w:r>
      <w:proofErr w:type="spellStart"/>
      <w:r w:rsidRPr="005E3971">
        <w:rPr>
          <w:sz w:val="22"/>
          <w:szCs w:val="22"/>
        </w:rPr>
        <w:t>terus</w:t>
      </w:r>
      <w:proofErr w:type="spellEnd"/>
      <w:r w:rsidRPr="005E3971">
        <w:rPr>
          <w:sz w:val="22"/>
          <w:szCs w:val="22"/>
        </w:rPr>
        <w:t xml:space="preserve"> </w:t>
      </w:r>
      <w:proofErr w:type="spellStart"/>
      <w:r w:rsidRPr="005E3971">
        <w:rPr>
          <w:sz w:val="22"/>
          <w:szCs w:val="22"/>
        </w:rPr>
        <w:t>mendukung</w:t>
      </w:r>
      <w:proofErr w:type="spellEnd"/>
      <w:r w:rsidRPr="005E3971">
        <w:rPr>
          <w:sz w:val="22"/>
          <w:szCs w:val="22"/>
        </w:rPr>
        <w:t xml:space="preserve"> </w:t>
      </w:r>
      <w:proofErr w:type="spellStart"/>
      <w:r w:rsidRPr="005E3971">
        <w:rPr>
          <w:sz w:val="22"/>
          <w:szCs w:val="22"/>
        </w:rPr>
        <w:t>kelurahan</w:t>
      </w:r>
      <w:proofErr w:type="spellEnd"/>
      <w:r w:rsidRPr="005E3971">
        <w:rPr>
          <w:sz w:val="22"/>
          <w:szCs w:val="22"/>
        </w:rPr>
        <w:t xml:space="preserve"> </w:t>
      </w:r>
      <w:proofErr w:type="spellStart"/>
      <w:r w:rsidRPr="005E3971">
        <w:rPr>
          <w:sz w:val="22"/>
          <w:szCs w:val="22"/>
        </w:rPr>
        <w:t>ini</w:t>
      </w:r>
      <w:proofErr w:type="spellEnd"/>
      <w:r w:rsidRPr="005E3971">
        <w:rPr>
          <w:sz w:val="22"/>
          <w:szCs w:val="22"/>
        </w:rPr>
        <w:t xml:space="preserve"> </w:t>
      </w:r>
      <w:proofErr w:type="spellStart"/>
      <w:r w:rsidRPr="005E3971">
        <w:rPr>
          <w:sz w:val="22"/>
          <w:szCs w:val="22"/>
        </w:rPr>
        <w:t>menjadi</w:t>
      </w:r>
      <w:proofErr w:type="spellEnd"/>
      <w:r w:rsidRPr="005E3971">
        <w:rPr>
          <w:sz w:val="22"/>
          <w:szCs w:val="22"/>
        </w:rPr>
        <w:t xml:space="preserve"> </w:t>
      </w:r>
      <w:proofErr w:type="spellStart"/>
      <w:r w:rsidRPr="005E3971">
        <w:rPr>
          <w:sz w:val="22"/>
          <w:szCs w:val="22"/>
        </w:rPr>
        <w:t>kelurahan</w:t>
      </w:r>
      <w:proofErr w:type="spellEnd"/>
      <w:r w:rsidRPr="005E3971">
        <w:rPr>
          <w:sz w:val="22"/>
          <w:szCs w:val="22"/>
        </w:rPr>
        <w:t xml:space="preserve"> </w:t>
      </w:r>
      <w:proofErr w:type="spellStart"/>
      <w:r w:rsidRPr="005E3971">
        <w:rPr>
          <w:sz w:val="22"/>
          <w:szCs w:val="22"/>
        </w:rPr>
        <w:t>percontohan</w:t>
      </w:r>
      <w:proofErr w:type="spellEnd"/>
      <w:r w:rsidRPr="005E3971">
        <w:rPr>
          <w:sz w:val="22"/>
          <w:szCs w:val="22"/>
        </w:rPr>
        <w:t xml:space="preserve"> pada PT.P2W-KSS. </w:t>
      </w:r>
      <w:proofErr w:type="spellStart"/>
      <w:r w:rsidRPr="005E3971">
        <w:rPr>
          <w:sz w:val="22"/>
          <w:szCs w:val="22"/>
        </w:rPr>
        <w:t>Tujuan</w:t>
      </w:r>
      <w:proofErr w:type="spellEnd"/>
      <w:r w:rsidRPr="005E3971">
        <w:rPr>
          <w:sz w:val="22"/>
          <w:szCs w:val="22"/>
        </w:rPr>
        <w:t xml:space="preserve"> </w:t>
      </w:r>
      <w:proofErr w:type="spellStart"/>
      <w:r w:rsidRPr="005E3971">
        <w:rPr>
          <w:sz w:val="22"/>
          <w:szCs w:val="22"/>
        </w:rPr>
        <w:t>dari</w:t>
      </w:r>
      <w:proofErr w:type="spellEnd"/>
      <w:r w:rsidRPr="005E3971">
        <w:rPr>
          <w:sz w:val="22"/>
          <w:szCs w:val="22"/>
        </w:rPr>
        <w:t xml:space="preserve"> </w:t>
      </w:r>
      <w:proofErr w:type="spellStart"/>
      <w:r w:rsidRPr="005E3971">
        <w:rPr>
          <w:sz w:val="22"/>
          <w:szCs w:val="22"/>
        </w:rPr>
        <w:t>pengabdian</w:t>
      </w:r>
      <w:proofErr w:type="spellEnd"/>
      <w:r w:rsidRPr="005E3971">
        <w:rPr>
          <w:sz w:val="22"/>
          <w:szCs w:val="22"/>
        </w:rPr>
        <w:t xml:space="preserve"> </w:t>
      </w:r>
      <w:proofErr w:type="spellStart"/>
      <w:r w:rsidRPr="005E3971">
        <w:rPr>
          <w:sz w:val="22"/>
          <w:szCs w:val="22"/>
        </w:rPr>
        <w:t>masyarakat</w:t>
      </w:r>
      <w:proofErr w:type="spellEnd"/>
      <w:r w:rsidRPr="005E3971">
        <w:rPr>
          <w:sz w:val="22"/>
          <w:szCs w:val="22"/>
        </w:rPr>
        <w:t xml:space="preserve"> </w:t>
      </w:r>
      <w:proofErr w:type="spellStart"/>
      <w:r w:rsidRPr="005E3971">
        <w:rPr>
          <w:sz w:val="22"/>
          <w:szCs w:val="22"/>
        </w:rPr>
        <w:t>ini</w:t>
      </w:r>
      <w:proofErr w:type="spellEnd"/>
      <w:r w:rsidRPr="005E3971">
        <w:rPr>
          <w:sz w:val="22"/>
          <w:szCs w:val="22"/>
        </w:rPr>
        <w:t xml:space="preserve"> </w:t>
      </w:r>
      <w:proofErr w:type="spellStart"/>
      <w:r w:rsidRPr="005E3971">
        <w:rPr>
          <w:sz w:val="22"/>
          <w:szCs w:val="22"/>
        </w:rPr>
        <w:t>adalah</w:t>
      </w:r>
      <w:proofErr w:type="spellEnd"/>
      <w:r w:rsidRPr="005E3971">
        <w:rPr>
          <w:sz w:val="22"/>
          <w:szCs w:val="22"/>
        </w:rPr>
        <w:t xml:space="preserve"> </w:t>
      </w:r>
      <w:proofErr w:type="spellStart"/>
      <w:r w:rsidRPr="005E3971">
        <w:rPr>
          <w:sz w:val="22"/>
          <w:szCs w:val="22"/>
        </w:rPr>
        <w:t>memberikan</w:t>
      </w:r>
      <w:proofErr w:type="spellEnd"/>
      <w:r w:rsidRPr="005E3971">
        <w:rPr>
          <w:sz w:val="22"/>
          <w:szCs w:val="22"/>
        </w:rPr>
        <w:t xml:space="preserve"> </w:t>
      </w:r>
      <w:proofErr w:type="spellStart"/>
      <w:r w:rsidRPr="005E3971">
        <w:rPr>
          <w:sz w:val="22"/>
          <w:szCs w:val="22"/>
        </w:rPr>
        <w:t>pemahaman</w:t>
      </w:r>
      <w:proofErr w:type="spellEnd"/>
      <w:r w:rsidRPr="005E3971">
        <w:rPr>
          <w:sz w:val="22"/>
          <w:szCs w:val="22"/>
        </w:rPr>
        <w:t xml:space="preserve"> </w:t>
      </w:r>
      <w:proofErr w:type="spellStart"/>
      <w:r w:rsidRPr="005E3971">
        <w:rPr>
          <w:sz w:val="22"/>
          <w:szCs w:val="22"/>
        </w:rPr>
        <w:t>kepada</w:t>
      </w:r>
      <w:proofErr w:type="spellEnd"/>
      <w:r w:rsidRPr="005E3971">
        <w:rPr>
          <w:sz w:val="22"/>
          <w:szCs w:val="22"/>
        </w:rPr>
        <w:t xml:space="preserve"> IRT </w:t>
      </w:r>
      <w:proofErr w:type="spellStart"/>
      <w:r w:rsidRPr="005E3971">
        <w:rPr>
          <w:sz w:val="22"/>
          <w:szCs w:val="22"/>
        </w:rPr>
        <w:t>Kelurahan</w:t>
      </w:r>
      <w:proofErr w:type="spellEnd"/>
      <w:r w:rsidRPr="005E3971">
        <w:rPr>
          <w:sz w:val="22"/>
          <w:szCs w:val="22"/>
        </w:rPr>
        <w:t xml:space="preserve"> Medan Tenggara </w:t>
      </w:r>
      <w:proofErr w:type="spellStart"/>
      <w:r w:rsidRPr="005E3971">
        <w:rPr>
          <w:sz w:val="22"/>
          <w:szCs w:val="22"/>
        </w:rPr>
        <w:t>mengenai</w:t>
      </w:r>
      <w:proofErr w:type="spellEnd"/>
      <w:r w:rsidRPr="005E3971">
        <w:rPr>
          <w:sz w:val="22"/>
          <w:szCs w:val="22"/>
        </w:rPr>
        <w:t xml:space="preserve"> </w:t>
      </w:r>
      <w:proofErr w:type="spellStart"/>
      <w:r w:rsidRPr="005E3971">
        <w:rPr>
          <w:sz w:val="22"/>
          <w:szCs w:val="22"/>
        </w:rPr>
        <w:t>dampak</w:t>
      </w:r>
      <w:proofErr w:type="spellEnd"/>
      <w:r w:rsidRPr="005E3971">
        <w:rPr>
          <w:sz w:val="22"/>
          <w:szCs w:val="22"/>
        </w:rPr>
        <w:t xml:space="preserve"> </w:t>
      </w:r>
      <w:proofErr w:type="spellStart"/>
      <w:r w:rsidRPr="005E3971">
        <w:rPr>
          <w:sz w:val="22"/>
          <w:szCs w:val="22"/>
        </w:rPr>
        <w:t>negatif</w:t>
      </w:r>
      <w:proofErr w:type="spellEnd"/>
      <w:r w:rsidRPr="005E3971">
        <w:rPr>
          <w:sz w:val="22"/>
          <w:szCs w:val="22"/>
        </w:rPr>
        <w:t xml:space="preserve"> </w:t>
      </w:r>
      <w:proofErr w:type="spellStart"/>
      <w:r w:rsidRPr="005E3971">
        <w:rPr>
          <w:sz w:val="22"/>
          <w:szCs w:val="22"/>
        </w:rPr>
        <w:t>dari</w:t>
      </w:r>
      <w:proofErr w:type="spellEnd"/>
      <w:r w:rsidRPr="005E3971">
        <w:rPr>
          <w:sz w:val="22"/>
          <w:szCs w:val="22"/>
        </w:rPr>
        <w:t xml:space="preserve"> </w:t>
      </w:r>
      <w:proofErr w:type="spellStart"/>
      <w:r w:rsidRPr="005E3971">
        <w:rPr>
          <w:sz w:val="22"/>
          <w:szCs w:val="22"/>
        </w:rPr>
        <w:t>limbah</w:t>
      </w:r>
      <w:proofErr w:type="spellEnd"/>
      <w:r w:rsidRPr="005E3971">
        <w:rPr>
          <w:sz w:val="22"/>
          <w:szCs w:val="22"/>
        </w:rPr>
        <w:t xml:space="preserve"> </w:t>
      </w:r>
      <w:proofErr w:type="spellStart"/>
      <w:r w:rsidRPr="005E3971">
        <w:rPr>
          <w:sz w:val="22"/>
          <w:szCs w:val="22"/>
        </w:rPr>
        <w:t>minyak</w:t>
      </w:r>
      <w:proofErr w:type="spellEnd"/>
      <w:r w:rsidRPr="005E3971">
        <w:rPr>
          <w:sz w:val="22"/>
          <w:szCs w:val="22"/>
        </w:rPr>
        <w:t xml:space="preserve"> </w:t>
      </w:r>
      <w:proofErr w:type="spellStart"/>
      <w:r w:rsidRPr="005E3971">
        <w:rPr>
          <w:sz w:val="22"/>
          <w:szCs w:val="22"/>
        </w:rPr>
        <w:t>jelantah</w:t>
      </w:r>
      <w:proofErr w:type="spellEnd"/>
      <w:r w:rsidRPr="005E3971">
        <w:rPr>
          <w:sz w:val="22"/>
          <w:szCs w:val="22"/>
        </w:rPr>
        <w:t xml:space="preserve">, </w:t>
      </w:r>
      <w:proofErr w:type="spellStart"/>
      <w:r w:rsidRPr="005E3971">
        <w:rPr>
          <w:sz w:val="22"/>
          <w:szCs w:val="22"/>
        </w:rPr>
        <w:t>menangani</w:t>
      </w:r>
      <w:proofErr w:type="spellEnd"/>
      <w:r w:rsidRPr="005E3971">
        <w:rPr>
          <w:sz w:val="22"/>
          <w:szCs w:val="22"/>
        </w:rPr>
        <w:t xml:space="preserve"> </w:t>
      </w:r>
      <w:proofErr w:type="spellStart"/>
      <w:r w:rsidRPr="005E3971">
        <w:rPr>
          <w:sz w:val="22"/>
          <w:szCs w:val="22"/>
        </w:rPr>
        <w:t>pengolahan</w:t>
      </w:r>
      <w:proofErr w:type="spellEnd"/>
      <w:r w:rsidRPr="005E3971">
        <w:rPr>
          <w:sz w:val="22"/>
          <w:szCs w:val="22"/>
        </w:rPr>
        <w:t xml:space="preserve"> </w:t>
      </w:r>
      <w:proofErr w:type="spellStart"/>
      <w:r w:rsidRPr="005E3971">
        <w:rPr>
          <w:sz w:val="22"/>
          <w:szCs w:val="22"/>
        </w:rPr>
        <w:t>limbah</w:t>
      </w:r>
      <w:proofErr w:type="spellEnd"/>
      <w:r w:rsidRPr="005E3971">
        <w:rPr>
          <w:sz w:val="22"/>
          <w:szCs w:val="22"/>
        </w:rPr>
        <w:t xml:space="preserve"> </w:t>
      </w:r>
      <w:proofErr w:type="spellStart"/>
      <w:r w:rsidRPr="005E3971">
        <w:rPr>
          <w:sz w:val="22"/>
          <w:szCs w:val="22"/>
        </w:rPr>
        <w:t>minyak</w:t>
      </w:r>
      <w:proofErr w:type="spellEnd"/>
      <w:r w:rsidRPr="005E3971">
        <w:rPr>
          <w:sz w:val="22"/>
          <w:szCs w:val="22"/>
        </w:rPr>
        <w:t xml:space="preserve"> </w:t>
      </w:r>
      <w:proofErr w:type="spellStart"/>
      <w:r w:rsidRPr="005E3971">
        <w:rPr>
          <w:sz w:val="22"/>
          <w:szCs w:val="22"/>
        </w:rPr>
        <w:t>jelantah</w:t>
      </w:r>
      <w:proofErr w:type="spellEnd"/>
      <w:r w:rsidRPr="005E3971">
        <w:rPr>
          <w:sz w:val="22"/>
          <w:szCs w:val="22"/>
        </w:rPr>
        <w:t xml:space="preserve"> </w:t>
      </w:r>
      <w:proofErr w:type="spellStart"/>
      <w:r w:rsidRPr="005E3971">
        <w:rPr>
          <w:sz w:val="22"/>
          <w:szCs w:val="22"/>
        </w:rPr>
        <w:t>menjadi</w:t>
      </w:r>
      <w:proofErr w:type="spellEnd"/>
      <w:r w:rsidRPr="005E3971">
        <w:rPr>
          <w:sz w:val="22"/>
          <w:szCs w:val="22"/>
        </w:rPr>
        <w:t xml:space="preserve"> </w:t>
      </w:r>
      <w:proofErr w:type="spellStart"/>
      <w:r w:rsidRPr="005E3971">
        <w:rPr>
          <w:sz w:val="22"/>
          <w:szCs w:val="22"/>
        </w:rPr>
        <w:t>sabun</w:t>
      </w:r>
      <w:proofErr w:type="spellEnd"/>
      <w:r w:rsidRPr="005E3971">
        <w:rPr>
          <w:sz w:val="22"/>
          <w:szCs w:val="22"/>
        </w:rPr>
        <w:t xml:space="preserve"> </w:t>
      </w:r>
      <w:proofErr w:type="spellStart"/>
      <w:r w:rsidRPr="005E3971">
        <w:rPr>
          <w:sz w:val="22"/>
          <w:szCs w:val="22"/>
        </w:rPr>
        <w:t>cuci</w:t>
      </w:r>
      <w:proofErr w:type="spellEnd"/>
      <w:r w:rsidRPr="005E3971">
        <w:rPr>
          <w:sz w:val="22"/>
          <w:szCs w:val="22"/>
        </w:rPr>
        <w:t xml:space="preserve"> </w:t>
      </w:r>
      <w:proofErr w:type="spellStart"/>
      <w:r w:rsidRPr="005E3971">
        <w:rPr>
          <w:sz w:val="22"/>
          <w:szCs w:val="22"/>
        </w:rPr>
        <w:t>piring</w:t>
      </w:r>
      <w:proofErr w:type="spellEnd"/>
      <w:r w:rsidRPr="005E3971">
        <w:rPr>
          <w:sz w:val="22"/>
          <w:szCs w:val="22"/>
        </w:rPr>
        <w:t xml:space="preserve"> yang </w:t>
      </w:r>
      <w:proofErr w:type="spellStart"/>
      <w:r w:rsidRPr="005E3971">
        <w:rPr>
          <w:sz w:val="22"/>
          <w:szCs w:val="22"/>
        </w:rPr>
        <w:t>bernilai</w:t>
      </w:r>
      <w:proofErr w:type="spellEnd"/>
      <w:r w:rsidRPr="005E3971">
        <w:rPr>
          <w:sz w:val="22"/>
          <w:szCs w:val="22"/>
        </w:rPr>
        <w:t xml:space="preserve"> </w:t>
      </w:r>
      <w:proofErr w:type="spellStart"/>
      <w:r w:rsidRPr="005E3971">
        <w:rPr>
          <w:sz w:val="22"/>
          <w:szCs w:val="22"/>
        </w:rPr>
        <w:t>ekonomis</w:t>
      </w:r>
      <w:proofErr w:type="spellEnd"/>
      <w:r w:rsidRPr="005E3971">
        <w:rPr>
          <w:sz w:val="22"/>
          <w:szCs w:val="22"/>
        </w:rPr>
        <w:t xml:space="preserve">, </w:t>
      </w:r>
      <w:proofErr w:type="spellStart"/>
      <w:r w:rsidRPr="005E3971">
        <w:rPr>
          <w:sz w:val="22"/>
          <w:szCs w:val="22"/>
        </w:rPr>
        <w:t>serta</w:t>
      </w:r>
      <w:proofErr w:type="spellEnd"/>
      <w:r w:rsidRPr="005E3971">
        <w:rPr>
          <w:sz w:val="22"/>
          <w:szCs w:val="22"/>
        </w:rPr>
        <w:t xml:space="preserve"> </w:t>
      </w:r>
      <w:proofErr w:type="spellStart"/>
      <w:r w:rsidRPr="005E3971">
        <w:rPr>
          <w:sz w:val="22"/>
          <w:szCs w:val="22"/>
        </w:rPr>
        <w:t>menanggulangi</w:t>
      </w:r>
      <w:proofErr w:type="spellEnd"/>
      <w:r w:rsidRPr="005E3971">
        <w:rPr>
          <w:sz w:val="22"/>
          <w:szCs w:val="22"/>
        </w:rPr>
        <w:t xml:space="preserve"> </w:t>
      </w:r>
      <w:proofErr w:type="spellStart"/>
      <w:r w:rsidRPr="005E3971">
        <w:rPr>
          <w:sz w:val="22"/>
          <w:szCs w:val="22"/>
        </w:rPr>
        <w:t>dampak</w:t>
      </w:r>
      <w:proofErr w:type="spellEnd"/>
      <w:r w:rsidRPr="005E3971">
        <w:rPr>
          <w:sz w:val="22"/>
          <w:szCs w:val="22"/>
        </w:rPr>
        <w:t xml:space="preserve"> </w:t>
      </w:r>
      <w:proofErr w:type="spellStart"/>
      <w:r w:rsidRPr="005E3971">
        <w:rPr>
          <w:sz w:val="22"/>
          <w:szCs w:val="22"/>
        </w:rPr>
        <w:t>negatif</w:t>
      </w:r>
      <w:proofErr w:type="spellEnd"/>
      <w:r w:rsidRPr="005E3971">
        <w:rPr>
          <w:sz w:val="22"/>
          <w:szCs w:val="22"/>
        </w:rPr>
        <w:t xml:space="preserve"> </w:t>
      </w:r>
      <w:proofErr w:type="spellStart"/>
      <w:r w:rsidRPr="005E3971">
        <w:rPr>
          <w:sz w:val="22"/>
          <w:szCs w:val="22"/>
        </w:rPr>
        <w:t>dari</w:t>
      </w:r>
      <w:proofErr w:type="spellEnd"/>
      <w:r w:rsidRPr="005E3971">
        <w:rPr>
          <w:sz w:val="22"/>
          <w:szCs w:val="22"/>
        </w:rPr>
        <w:t xml:space="preserve"> </w:t>
      </w:r>
      <w:proofErr w:type="spellStart"/>
      <w:r w:rsidRPr="005E3971">
        <w:rPr>
          <w:sz w:val="22"/>
          <w:szCs w:val="22"/>
        </w:rPr>
        <w:t>limbah</w:t>
      </w:r>
      <w:proofErr w:type="spellEnd"/>
      <w:r w:rsidRPr="005E3971">
        <w:rPr>
          <w:sz w:val="22"/>
          <w:szCs w:val="22"/>
        </w:rPr>
        <w:t xml:space="preserve"> </w:t>
      </w:r>
      <w:proofErr w:type="spellStart"/>
      <w:r w:rsidRPr="005E3971">
        <w:rPr>
          <w:sz w:val="22"/>
          <w:szCs w:val="22"/>
        </w:rPr>
        <w:t>minyak</w:t>
      </w:r>
      <w:proofErr w:type="spellEnd"/>
      <w:r w:rsidRPr="005E3971">
        <w:rPr>
          <w:sz w:val="22"/>
          <w:szCs w:val="22"/>
        </w:rPr>
        <w:t xml:space="preserve"> </w:t>
      </w:r>
      <w:proofErr w:type="spellStart"/>
      <w:r w:rsidRPr="005E3971">
        <w:rPr>
          <w:sz w:val="22"/>
          <w:szCs w:val="22"/>
        </w:rPr>
        <w:t>jelantah</w:t>
      </w:r>
      <w:proofErr w:type="spellEnd"/>
      <w:r w:rsidRPr="005E3971">
        <w:rPr>
          <w:sz w:val="22"/>
          <w:szCs w:val="22"/>
        </w:rPr>
        <w:t xml:space="preserve"> yang </w:t>
      </w:r>
      <w:proofErr w:type="spellStart"/>
      <w:r w:rsidRPr="005E3971">
        <w:rPr>
          <w:sz w:val="22"/>
          <w:szCs w:val="22"/>
        </w:rPr>
        <w:t>dibuang</w:t>
      </w:r>
      <w:proofErr w:type="spellEnd"/>
      <w:r w:rsidRPr="005E3971">
        <w:rPr>
          <w:sz w:val="22"/>
          <w:szCs w:val="22"/>
        </w:rPr>
        <w:t xml:space="preserve"> </w:t>
      </w:r>
      <w:proofErr w:type="spellStart"/>
      <w:r w:rsidRPr="005E3971">
        <w:rPr>
          <w:sz w:val="22"/>
          <w:szCs w:val="22"/>
        </w:rPr>
        <w:t>sembarangan</w:t>
      </w:r>
      <w:proofErr w:type="spellEnd"/>
      <w:r w:rsidRPr="005E3971">
        <w:rPr>
          <w:sz w:val="22"/>
          <w:szCs w:val="22"/>
        </w:rPr>
        <w:t xml:space="preserve"> di </w:t>
      </w:r>
      <w:proofErr w:type="spellStart"/>
      <w:r w:rsidRPr="005E3971">
        <w:rPr>
          <w:sz w:val="22"/>
          <w:szCs w:val="22"/>
        </w:rPr>
        <w:t>Kelurahan</w:t>
      </w:r>
      <w:proofErr w:type="spellEnd"/>
      <w:r w:rsidRPr="005E3971">
        <w:rPr>
          <w:sz w:val="22"/>
          <w:szCs w:val="22"/>
        </w:rPr>
        <w:t xml:space="preserve"> Medan Tenggara. </w:t>
      </w:r>
      <w:proofErr w:type="spellStart"/>
      <w:r w:rsidRPr="005E3971">
        <w:rPr>
          <w:sz w:val="22"/>
          <w:szCs w:val="22"/>
        </w:rPr>
        <w:t>Kegiatan</w:t>
      </w:r>
      <w:proofErr w:type="spellEnd"/>
      <w:r w:rsidRPr="005E3971">
        <w:rPr>
          <w:sz w:val="22"/>
          <w:szCs w:val="22"/>
        </w:rPr>
        <w:t xml:space="preserve"> </w:t>
      </w:r>
      <w:proofErr w:type="spellStart"/>
      <w:r w:rsidRPr="005E3971">
        <w:rPr>
          <w:sz w:val="22"/>
          <w:szCs w:val="22"/>
        </w:rPr>
        <w:t>pengabdian</w:t>
      </w:r>
      <w:proofErr w:type="spellEnd"/>
      <w:r w:rsidRPr="005E3971">
        <w:rPr>
          <w:sz w:val="22"/>
          <w:szCs w:val="22"/>
        </w:rPr>
        <w:t xml:space="preserve"> </w:t>
      </w:r>
      <w:proofErr w:type="spellStart"/>
      <w:r w:rsidRPr="005E3971">
        <w:rPr>
          <w:sz w:val="22"/>
          <w:szCs w:val="22"/>
        </w:rPr>
        <w:t>ini</w:t>
      </w:r>
      <w:proofErr w:type="spellEnd"/>
      <w:r w:rsidRPr="005E3971">
        <w:rPr>
          <w:sz w:val="22"/>
          <w:szCs w:val="22"/>
        </w:rPr>
        <w:t xml:space="preserve"> </w:t>
      </w:r>
      <w:proofErr w:type="spellStart"/>
      <w:r w:rsidRPr="005E3971">
        <w:rPr>
          <w:sz w:val="22"/>
          <w:szCs w:val="22"/>
        </w:rPr>
        <w:t>menyasar</w:t>
      </w:r>
      <w:proofErr w:type="spellEnd"/>
      <w:r w:rsidRPr="005E3971">
        <w:rPr>
          <w:sz w:val="22"/>
          <w:szCs w:val="22"/>
        </w:rPr>
        <w:t xml:space="preserve"> </w:t>
      </w:r>
      <w:proofErr w:type="spellStart"/>
      <w:r w:rsidRPr="005E3971">
        <w:rPr>
          <w:sz w:val="22"/>
          <w:szCs w:val="22"/>
        </w:rPr>
        <w:t>Tujuan</w:t>
      </w:r>
      <w:proofErr w:type="spellEnd"/>
      <w:r w:rsidRPr="005E3971">
        <w:rPr>
          <w:sz w:val="22"/>
          <w:szCs w:val="22"/>
        </w:rPr>
        <w:t xml:space="preserve"> Pembangunan </w:t>
      </w:r>
      <w:proofErr w:type="spellStart"/>
      <w:r w:rsidRPr="005E3971">
        <w:rPr>
          <w:sz w:val="22"/>
          <w:szCs w:val="22"/>
        </w:rPr>
        <w:t>Berkelanjutan</w:t>
      </w:r>
      <w:proofErr w:type="spellEnd"/>
      <w:r w:rsidRPr="005E3971">
        <w:rPr>
          <w:sz w:val="22"/>
          <w:szCs w:val="22"/>
        </w:rPr>
        <w:t xml:space="preserve">, </w:t>
      </w:r>
      <w:proofErr w:type="spellStart"/>
      <w:r w:rsidRPr="005E3971">
        <w:rPr>
          <w:sz w:val="22"/>
          <w:szCs w:val="22"/>
        </w:rPr>
        <w:t>khususnya</w:t>
      </w:r>
      <w:proofErr w:type="spellEnd"/>
      <w:r w:rsidRPr="005E3971">
        <w:rPr>
          <w:sz w:val="22"/>
          <w:szCs w:val="22"/>
        </w:rPr>
        <w:t xml:space="preserve"> </w:t>
      </w:r>
      <w:proofErr w:type="spellStart"/>
      <w:r w:rsidRPr="005E3971">
        <w:rPr>
          <w:sz w:val="22"/>
          <w:szCs w:val="22"/>
        </w:rPr>
        <w:t>ekosistem</w:t>
      </w:r>
      <w:proofErr w:type="spellEnd"/>
      <w:r w:rsidRPr="005E3971">
        <w:rPr>
          <w:sz w:val="22"/>
          <w:szCs w:val="22"/>
        </w:rPr>
        <w:t xml:space="preserve"> </w:t>
      </w:r>
      <w:proofErr w:type="spellStart"/>
      <w:r w:rsidRPr="005E3971">
        <w:rPr>
          <w:sz w:val="22"/>
          <w:szCs w:val="22"/>
        </w:rPr>
        <w:t>daratan</w:t>
      </w:r>
      <w:proofErr w:type="spellEnd"/>
      <w:r w:rsidRPr="005E3971">
        <w:rPr>
          <w:sz w:val="22"/>
          <w:szCs w:val="22"/>
        </w:rPr>
        <w:t xml:space="preserve"> (</w:t>
      </w:r>
      <w:r w:rsidRPr="005E3971">
        <w:rPr>
          <w:i/>
          <w:iCs/>
          <w:sz w:val="22"/>
          <w:szCs w:val="22"/>
        </w:rPr>
        <w:t>life on land</w:t>
      </w:r>
      <w:r w:rsidRPr="005E3971">
        <w:rPr>
          <w:sz w:val="22"/>
          <w:szCs w:val="22"/>
        </w:rPr>
        <w:t>).</w:t>
      </w:r>
    </w:p>
    <w:p w14:paraId="03E56AA5" w14:textId="77777777" w:rsidR="005E3971" w:rsidRPr="005E3971" w:rsidRDefault="005E3971" w:rsidP="005E3971">
      <w:pPr>
        <w:spacing w:after="0" w:line="276" w:lineRule="auto"/>
        <w:jc w:val="both"/>
        <w:rPr>
          <w:rFonts w:ascii="Times New Roman" w:hAnsi="Times New Roman" w:cs="Times New Roman"/>
          <w:b/>
          <w:bCs/>
        </w:rPr>
      </w:pPr>
      <w:r w:rsidRPr="005E3971">
        <w:rPr>
          <w:rFonts w:ascii="Times New Roman" w:hAnsi="Times New Roman" w:cs="Times New Roman"/>
          <w:b/>
          <w:bCs/>
        </w:rPr>
        <w:t>2.</w:t>
      </w:r>
      <w:r w:rsidRPr="005E3971">
        <w:rPr>
          <w:rFonts w:ascii="Times New Roman" w:hAnsi="Times New Roman" w:cs="Times New Roman"/>
          <w:b/>
          <w:bCs/>
        </w:rPr>
        <w:tab/>
      </w:r>
      <w:proofErr w:type="spellStart"/>
      <w:r w:rsidRPr="005E3971">
        <w:rPr>
          <w:rFonts w:ascii="Times New Roman" w:hAnsi="Times New Roman" w:cs="Times New Roman"/>
          <w:b/>
          <w:bCs/>
        </w:rPr>
        <w:t>Metode</w:t>
      </w:r>
      <w:proofErr w:type="spellEnd"/>
      <w:r w:rsidRPr="005E3971">
        <w:rPr>
          <w:rFonts w:ascii="Times New Roman" w:hAnsi="Times New Roman" w:cs="Times New Roman"/>
          <w:b/>
          <w:bCs/>
        </w:rPr>
        <w:t xml:space="preserve"> </w:t>
      </w:r>
    </w:p>
    <w:p w14:paraId="1338FC75" w14:textId="77777777" w:rsidR="005E3971" w:rsidRPr="005E3971" w:rsidRDefault="005E3971" w:rsidP="005E3971">
      <w:pPr>
        <w:spacing w:after="0" w:line="276" w:lineRule="auto"/>
        <w:jc w:val="both"/>
        <w:rPr>
          <w:rFonts w:ascii="Times New Roman" w:hAnsi="Times New Roman" w:cs="Times New Roman"/>
        </w:rPr>
      </w:pPr>
      <w:proofErr w:type="spellStart"/>
      <w:r w:rsidRPr="005E3971">
        <w:rPr>
          <w:rFonts w:ascii="Times New Roman" w:hAnsi="Times New Roman" w:cs="Times New Roman"/>
        </w:rPr>
        <w:lastRenderedPageBreak/>
        <w:t>Kegiatan</w:t>
      </w:r>
      <w:proofErr w:type="spellEnd"/>
      <w:r w:rsidRPr="005E3971">
        <w:rPr>
          <w:rFonts w:ascii="Times New Roman" w:hAnsi="Times New Roman" w:cs="Times New Roman"/>
        </w:rPr>
        <w:t xml:space="preserve"> yang </w:t>
      </w:r>
      <w:proofErr w:type="spellStart"/>
      <w:r w:rsidRPr="005E3971">
        <w:rPr>
          <w:rFonts w:ascii="Times New Roman" w:hAnsi="Times New Roman" w:cs="Times New Roman"/>
        </w:rPr>
        <w:t>dilakukan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dalam</w:t>
      </w:r>
      <w:proofErr w:type="spellEnd"/>
      <w:r w:rsidRPr="005E3971">
        <w:rPr>
          <w:rFonts w:ascii="Times New Roman" w:hAnsi="Times New Roman" w:cs="Times New Roman"/>
        </w:rPr>
        <w:t xml:space="preserve"> PKM </w:t>
      </w:r>
      <w:proofErr w:type="spellStart"/>
      <w:r w:rsidRPr="005E3971">
        <w:rPr>
          <w:rFonts w:ascii="Times New Roman" w:hAnsi="Times New Roman" w:cs="Times New Roman"/>
        </w:rPr>
        <w:t>ini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terdiri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tiga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tahapan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yaitu</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sosialisasi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mengenai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dampak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negatif</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pemberdayaan</w:t>
      </w:r>
      <w:proofErr w:type="spellEnd"/>
      <w:r w:rsidRPr="005E3971">
        <w:rPr>
          <w:rFonts w:ascii="Times New Roman" w:hAnsi="Times New Roman" w:cs="Times New Roman"/>
        </w:rPr>
        <w:t xml:space="preserve"> IRT </w:t>
      </w:r>
      <w:proofErr w:type="spellStart"/>
      <w:r w:rsidRPr="005E3971">
        <w:rPr>
          <w:rFonts w:ascii="Times New Roman" w:hAnsi="Times New Roman" w:cs="Times New Roman"/>
        </w:rPr>
        <w:t>Kelurahan</w:t>
      </w:r>
      <w:proofErr w:type="spellEnd"/>
      <w:r w:rsidRPr="005E3971">
        <w:rPr>
          <w:rFonts w:ascii="Times New Roman" w:hAnsi="Times New Roman" w:cs="Times New Roman"/>
        </w:rPr>
        <w:t xml:space="preserve"> Medan Tenggara </w:t>
      </w:r>
      <w:proofErr w:type="spellStart"/>
      <w:r w:rsidRPr="005E3971">
        <w:rPr>
          <w:rFonts w:ascii="Times New Roman" w:hAnsi="Times New Roman" w:cs="Times New Roman"/>
        </w:rPr>
        <w:t>melalui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cuci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piring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kuesioner</w:t>
      </w:r>
      <w:proofErr w:type="spellEnd"/>
      <w:r w:rsidRPr="005E3971">
        <w:rPr>
          <w:rFonts w:ascii="Times New Roman" w:hAnsi="Times New Roman" w:cs="Times New Roman"/>
        </w:rPr>
        <w:t xml:space="preserve">. Pada </w:t>
      </w:r>
      <w:proofErr w:type="spellStart"/>
      <w:r w:rsidRPr="005E3971">
        <w:rPr>
          <w:rFonts w:ascii="Times New Roman" w:hAnsi="Times New Roman" w:cs="Times New Roman"/>
        </w:rPr>
        <w:t>tahap</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sosialisasi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mengenai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dampak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negatif</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pada </w:t>
      </w:r>
      <w:proofErr w:type="spellStart"/>
      <w:r w:rsidRPr="005E3971">
        <w:rPr>
          <w:rFonts w:ascii="Times New Roman" w:hAnsi="Times New Roman" w:cs="Times New Roman"/>
        </w:rPr>
        <w:t>pengabdian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masyarakat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ini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dilakukan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melalui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metode</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ceramah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secara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langsung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kepada</w:t>
      </w:r>
      <w:proofErr w:type="spellEnd"/>
      <w:r w:rsidRPr="005E3971">
        <w:rPr>
          <w:rFonts w:ascii="Times New Roman" w:hAnsi="Times New Roman" w:cs="Times New Roman"/>
        </w:rPr>
        <w:t xml:space="preserve"> IRT </w:t>
      </w:r>
      <w:proofErr w:type="spellStart"/>
      <w:r w:rsidRPr="005E3971">
        <w:rPr>
          <w:rFonts w:ascii="Times New Roman" w:hAnsi="Times New Roman" w:cs="Times New Roman"/>
        </w:rPr>
        <w:t>Kelurahan</w:t>
      </w:r>
      <w:proofErr w:type="spellEnd"/>
      <w:r w:rsidRPr="005E3971">
        <w:rPr>
          <w:rFonts w:ascii="Times New Roman" w:hAnsi="Times New Roman" w:cs="Times New Roman"/>
        </w:rPr>
        <w:t xml:space="preserve"> Medan Tenggara di Gedung </w:t>
      </w:r>
      <w:proofErr w:type="spellStart"/>
      <w:r w:rsidRPr="005E3971">
        <w:rPr>
          <w:rFonts w:ascii="Times New Roman" w:hAnsi="Times New Roman" w:cs="Times New Roman"/>
        </w:rPr>
        <w:t>Kelurahan</w:t>
      </w:r>
      <w:proofErr w:type="spellEnd"/>
      <w:r w:rsidRPr="005E3971">
        <w:rPr>
          <w:rFonts w:ascii="Times New Roman" w:hAnsi="Times New Roman" w:cs="Times New Roman"/>
        </w:rPr>
        <w:t xml:space="preserve"> Medan Tenggara. Alat yang </w:t>
      </w:r>
      <w:proofErr w:type="spellStart"/>
      <w:r w:rsidRPr="005E3971">
        <w:rPr>
          <w:rFonts w:ascii="Times New Roman" w:hAnsi="Times New Roman" w:cs="Times New Roman"/>
        </w:rPr>
        <w:t>digunakan</w:t>
      </w:r>
      <w:proofErr w:type="spellEnd"/>
      <w:r w:rsidRPr="005E3971">
        <w:rPr>
          <w:rFonts w:ascii="Times New Roman" w:hAnsi="Times New Roman" w:cs="Times New Roman"/>
        </w:rPr>
        <w:t xml:space="preserve"> pada </w:t>
      </w:r>
      <w:proofErr w:type="spellStart"/>
      <w:r w:rsidRPr="005E3971">
        <w:rPr>
          <w:rFonts w:ascii="Times New Roman" w:hAnsi="Times New Roman" w:cs="Times New Roman"/>
        </w:rPr>
        <w:t>sosialisasi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ini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diantaranya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yaitu</w:t>
      </w:r>
      <w:proofErr w:type="spellEnd"/>
      <w:r w:rsidRPr="005E3971">
        <w:rPr>
          <w:rFonts w:ascii="Times New Roman" w:hAnsi="Times New Roman" w:cs="Times New Roman"/>
        </w:rPr>
        <w:t xml:space="preserve"> laptop dan </w:t>
      </w:r>
      <w:proofErr w:type="spellStart"/>
      <w:r w:rsidRPr="005E3971">
        <w:rPr>
          <w:rFonts w:ascii="Times New Roman" w:hAnsi="Times New Roman" w:cs="Times New Roman"/>
          <w:i/>
          <w:iCs/>
        </w:rPr>
        <w:t>infocus</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Selanjutnya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tanya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jawab</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dilakukan</w:t>
      </w:r>
      <w:proofErr w:type="spellEnd"/>
      <w:r w:rsidRPr="005E3971">
        <w:rPr>
          <w:rFonts w:ascii="Times New Roman" w:hAnsi="Times New Roman" w:cs="Times New Roman"/>
        </w:rPr>
        <w:t xml:space="preserve"> di </w:t>
      </w:r>
      <w:proofErr w:type="spellStart"/>
      <w:r w:rsidRPr="005E3971">
        <w:rPr>
          <w:rFonts w:ascii="Times New Roman" w:hAnsi="Times New Roman" w:cs="Times New Roman"/>
        </w:rPr>
        <w:t>akhir</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sosialisasi</w:t>
      </w:r>
      <w:proofErr w:type="spellEnd"/>
      <w:r w:rsidRPr="005E3971">
        <w:rPr>
          <w:rFonts w:ascii="Times New Roman" w:hAnsi="Times New Roman" w:cs="Times New Roman"/>
        </w:rPr>
        <w:t xml:space="preserve">. </w:t>
      </w:r>
    </w:p>
    <w:p w14:paraId="0C39D70B" w14:textId="77777777" w:rsidR="005E3971" w:rsidRPr="005E3971" w:rsidRDefault="005E3971" w:rsidP="005E3971">
      <w:pPr>
        <w:spacing w:after="0" w:line="276" w:lineRule="auto"/>
        <w:ind w:firstLine="720"/>
        <w:jc w:val="both"/>
        <w:rPr>
          <w:rFonts w:ascii="Times New Roman" w:hAnsi="Times New Roman" w:cs="Times New Roman"/>
        </w:rPr>
      </w:pPr>
      <w:r w:rsidRPr="005E3971">
        <w:rPr>
          <w:rFonts w:ascii="Times New Roman" w:hAnsi="Times New Roman" w:cs="Times New Roman"/>
        </w:rPr>
        <w:t xml:space="preserve">Pada </w:t>
      </w:r>
      <w:proofErr w:type="spellStart"/>
      <w:r w:rsidRPr="005E3971">
        <w:rPr>
          <w:rFonts w:ascii="Times New Roman" w:hAnsi="Times New Roman" w:cs="Times New Roman"/>
        </w:rPr>
        <w:t>tahap</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pemberdayaan</w:t>
      </w:r>
      <w:proofErr w:type="spellEnd"/>
      <w:r w:rsidRPr="005E3971">
        <w:rPr>
          <w:rFonts w:ascii="Times New Roman" w:hAnsi="Times New Roman" w:cs="Times New Roman"/>
        </w:rPr>
        <w:t xml:space="preserve"> IRT </w:t>
      </w:r>
      <w:proofErr w:type="spellStart"/>
      <w:r w:rsidRPr="005E3971">
        <w:rPr>
          <w:rFonts w:ascii="Times New Roman" w:hAnsi="Times New Roman" w:cs="Times New Roman"/>
        </w:rPr>
        <w:t>Kelurahan</w:t>
      </w:r>
      <w:proofErr w:type="spellEnd"/>
      <w:r w:rsidRPr="005E3971">
        <w:rPr>
          <w:rFonts w:ascii="Times New Roman" w:hAnsi="Times New Roman" w:cs="Times New Roman"/>
        </w:rPr>
        <w:t xml:space="preserve"> Medan Tenggara </w:t>
      </w:r>
      <w:proofErr w:type="spellStart"/>
      <w:r w:rsidRPr="005E3971">
        <w:rPr>
          <w:rFonts w:ascii="Times New Roman" w:hAnsi="Times New Roman" w:cs="Times New Roman"/>
        </w:rPr>
        <w:t>dilakukan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melalui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demonstrasi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praktek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secara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langsung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cuci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piring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pemanfaatan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menggunakan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metode</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saponifikasi</w:t>
      </w:r>
      <w:proofErr w:type="spellEnd"/>
      <w:r w:rsidRPr="005E3971">
        <w:rPr>
          <w:rFonts w:ascii="Times New Roman" w:hAnsi="Times New Roman" w:cs="Times New Roman"/>
        </w:rPr>
        <w:t xml:space="preserve">. Alat dan </w:t>
      </w:r>
      <w:proofErr w:type="spellStart"/>
      <w:r w:rsidRPr="005E3971">
        <w:rPr>
          <w:rFonts w:ascii="Times New Roman" w:hAnsi="Times New Roman" w:cs="Times New Roman"/>
        </w:rPr>
        <w:t>bahan</w:t>
      </w:r>
      <w:proofErr w:type="spellEnd"/>
      <w:r w:rsidRPr="005E3971">
        <w:rPr>
          <w:rFonts w:ascii="Times New Roman" w:hAnsi="Times New Roman" w:cs="Times New Roman"/>
        </w:rPr>
        <w:t xml:space="preserve"> yang </w:t>
      </w:r>
      <w:proofErr w:type="spellStart"/>
      <w:r w:rsidRPr="005E3971">
        <w:rPr>
          <w:rFonts w:ascii="Times New Roman" w:hAnsi="Times New Roman" w:cs="Times New Roman"/>
        </w:rPr>
        <w:t>digunakan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dalam</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metode</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saponifikasi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ini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terdiri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timbangan</w:t>
      </w:r>
      <w:proofErr w:type="spellEnd"/>
      <w:r w:rsidRPr="005E3971">
        <w:rPr>
          <w:rFonts w:ascii="Times New Roman" w:hAnsi="Times New Roman" w:cs="Times New Roman"/>
        </w:rPr>
        <w:t xml:space="preserve">, </w:t>
      </w:r>
      <w:r w:rsidRPr="005E3971">
        <w:rPr>
          <w:rFonts w:ascii="Times New Roman" w:hAnsi="Times New Roman" w:cs="Times New Roman"/>
          <w:i/>
          <w:iCs/>
        </w:rPr>
        <w:t>beaker glass</w:t>
      </w:r>
      <w:r w:rsidRPr="005E3971">
        <w:rPr>
          <w:rFonts w:ascii="Times New Roman" w:hAnsi="Times New Roman" w:cs="Times New Roman"/>
        </w:rPr>
        <w:t xml:space="preserve">, </w:t>
      </w:r>
      <w:proofErr w:type="spellStart"/>
      <w:r w:rsidRPr="005E3971">
        <w:rPr>
          <w:rFonts w:ascii="Times New Roman" w:hAnsi="Times New Roman" w:cs="Times New Roman"/>
        </w:rPr>
        <w:t>wadah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plastik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cetakan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silikon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sendok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plastik</w:t>
      </w:r>
      <w:proofErr w:type="spellEnd"/>
      <w:r w:rsidRPr="005E3971">
        <w:rPr>
          <w:rFonts w:ascii="Times New Roman" w:hAnsi="Times New Roman" w:cs="Times New Roman"/>
        </w:rPr>
        <w:t xml:space="preserve">, spatula, </w:t>
      </w:r>
      <w:proofErr w:type="spellStart"/>
      <w:r w:rsidRPr="005E3971">
        <w:rPr>
          <w:rFonts w:ascii="Times New Roman" w:hAnsi="Times New Roman" w:cs="Times New Roman"/>
        </w:rPr>
        <w:t>kocokan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telur</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sarung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tangan</w:t>
      </w:r>
      <w:proofErr w:type="spellEnd"/>
      <w:r w:rsidRPr="005E3971">
        <w:rPr>
          <w:rFonts w:ascii="Times New Roman" w:hAnsi="Times New Roman" w:cs="Times New Roman"/>
        </w:rPr>
        <w:t xml:space="preserve">, masker, </w:t>
      </w:r>
      <w:proofErr w:type="spellStart"/>
      <w:r w:rsidRPr="005E3971">
        <w:rPr>
          <w:rFonts w:ascii="Times New Roman" w:hAnsi="Times New Roman" w:cs="Times New Roman"/>
        </w:rPr>
        <w:t>kacamata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serbet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saringan</w:t>
      </w:r>
      <w:proofErr w:type="spellEnd"/>
      <w:r w:rsidRPr="005E3971">
        <w:rPr>
          <w:rFonts w:ascii="Times New Roman" w:hAnsi="Times New Roman" w:cs="Times New Roman"/>
        </w:rPr>
        <w:t xml:space="preserve">, 500 mL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600 g </w:t>
      </w:r>
      <w:proofErr w:type="spellStart"/>
      <w:r w:rsidRPr="005E3971">
        <w:rPr>
          <w:rFonts w:ascii="Times New Roman" w:hAnsi="Times New Roman" w:cs="Times New Roman"/>
        </w:rPr>
        <w:t>arang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aktif</w:t>
      </w:r>
      <w:proofErr w:type="spellEnd"/>
      <w:r w:rsidRPr="005E3971">
        <w:rPr>
          <w:rFonts w:ascii="Times New Roman" w:hAnsi="Times New Roman" w:cs="Times New Roman"/>
        </w:rPr>
        <w:t xml:space="preserve">, 67 g NaOH, </w:t>
      </w:r>
      <w:proofErr w:type="spellStart"/>
      <w:r w:rsidRPr="005E3971">
        <w:rPr>
          <w:rFonts w:ascii="Times New Roman" w:hAnsi="Times New Roman" w:cs="Times New Roman"/>
        </w:rPr>
        <w:t>daun</w:t>
      </w:r>
      <w:proofErr w:type="spellEnd"/>
      <w:r w:rsidRPr="005E3971">
        <w:rPr>
          <w:rFonts w:ascii="Times New Roman" w:hAnsi="Times New Roman" w:cs="Times New Roman"/>
        </w:rPr>
        <w:t xml:space="preserve"> pandan, dan 190 mL air. </w:t>
      </w:r>
      <w:proofErr w:type="spellStart"/>
      <w:r w:rsidRPr="005E3971">
        <w:rPr>
          <w:rFonts w:ascii="Times New Roman" w:hAnsi="Times New Roman" w:cs="Times New Roman"/>
        </w:rPr>
        <w:t>Prosedur</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cuci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piring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melalui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metode</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saponifikasi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dideskripsikan</w:t>
      </w:r>
      <w:proofErr w:type="spellEnd"/>
      <w:r w:rsidRPr="005E3971">
        <w:rPr>
          <w:rFonts w:ascii="Times New Roman" w:hAnsi="Times New Roman" w:cs="Times New Roman"/>
        </w:rPr>
        <w:t xml:space="preserve"> pada Gambar 1 </w:t>
      </w:r>
      <w:proofErr w:type="spellStart"/>
      <w:r w:rsidRPr="005E3971">
        <w:rPr>
          <w:rFonts w:ascii="Times New Roman" w:hAnsi="Times New Roman" w:cs="Times New Roman"/>
        </w:rPr>
        <w:t>sebagai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berikut</w:t>
      </w:r>
      <w:proofErr w:type="spellEnd"/>
      <w:r w:rsidRPr="005E3971">
        <w:rPr>
          <w:rFonts w:ascii="Times New Roman" w:hAnsi="Times New Roman" w:cs="Times New Roman"/>
        </w:rPr>
        <w:t>.</w:t>
      </w:r>
    </w:p>
    <w:p w14:paraId="21FB7FDD" w14:textId="6396397F" w:rsidR="005E3971" w:rsidRPr="005E3971" w:rsidRDefault="005E3971" w:rsidP="005E3971">
      <w:pPr>
        <w:spacing w:after="0" w:line="276" w:lineRule="auto"/>
        <w:jc w:val="center"/>
        <w:rPr>
          <w:rFonts w:ascii="Times New Roman" w:hAnsi="Times New Roman" w:cs="Times New Roman"/>
        </w:rPr>
      </w:pPr>
      <w:r w:rsidRPr="005E3971">
        <w:rPr>
          <w:rFonts w:ascii="Times New Roman" w:hAnsi="Times New Roman" w:cs="Times New Roman"/>
          <w:noProof/>
        </w:rPr>
        <w:drawing>
          <wp:inline distT="0" distB="0" distL="0" distR="0" wp14:anchorId="66CDE55F" wp14:editId="2D850825">
            <wp:extent cx="5581015" cy="3239135"/>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1015" cy="3239135"/>
                    </a:xfrm>
                    <a:prstGeom prst="rect">
                      <a:avLst/>
                    </a:prstGeom>
                    <a:noFill/>
                    <a:ln>
                      <a:noFill/>
                    </a:ln>
                  </pic:spPr>
                </pic:pic>
              </a:graphicData>
            </a:graphic>
          </wp:inline>
        </w:drawing>
      </w:r>
    </w:p>
    <w:p w14:paraId="486503F9" w14:textId="77777777" w:rsidR="005E3971" w:rsidRPr="005E3971" w:rsidRDefault="005E3971" w:rsidP="005E3971">
      <w:pPr>
        <w:spacing w:after="0" w:line="276" w:lineRule="auto"/>
        <w:jc w:val="center"/>
        <w:rPr>
          <w:rFonts w:ascii="Times New Roman" w:hAnsi="Times New Roman" w:cs="Times New Roman"/>
        </w:rPr>
      </w:pPr>
      <w:r w:rsidRPr="005E3971">
        <w:rPr>
          <w:rFonts w:ascii="Times New Roman" w:hAnsi="Times New Roman" w:cs="Times New Roman"/>
          <w:b/>
          <w:bCs/>
        </w:rPr>
        <w:t xml:space="preserve">Gambar 1. </w:t>
      </w:r>
      <w:proofErr w:type="spellStart"/>
      <w:r w:rsidRPr="005E3971">
        <w:rPr>
          <w:rFonts w:ascii="Times New Roman" w:hAnsi="Times New Roman" w:cs="Times New Roman"/>
        </w:rPr>
        <w:t>Prosedur</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cuci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piring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menggunakan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metode</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saponifikasi</w:t>
      </w:r>
      <w:proofErr w:type="spellEnd"/>
    </w:p>
    <w:p w14:paraId="66563442" w14:textId="77777777" w:rsidR="005E3971" w:rsidRPr="005E3971" w:rsidRDefault="005E3971" w:rsidP="005E3971">
      <w:pPr>
        <w:spacing w:after="0" w:line="276" w:lineRule="auto"/>
        <w:jc w:val="center"/>
        <w:rPr>
          <w:rFonts w:ascii="Times New Roman" w:hAnsi="Times New Roman" w:cs="Times New Roman"/>
        </w:rPr>
      </w:pPr>
    </w:p>
    <w:p w14:paraId="141FA8C9" w14:textId="77777777" w:rsidR="005E3971" w:rsidRPr="005E3971" w:rsidRDefault="005E3971" w:rsidP="005E3971">
      <w:pPr>
        <w:spacing w:after="0" w:line="276" w:lineRule="auto"/>
        <w:jc w:val="both"/>
        <w:rPr>
          <w:rFonts w:ascii="Times New Roman" w:hAnsi="Times New Roman" w:cs="Times New Roman"/>
        </w:rPr>
      </w:pPr>
      <w:r w:rsidRPr="005E3971">
        <w:rPr>
          <w:rFonts w:ascii="Times New Roman" w:hAnsi="Times New Roman" w:cs="Times New Roman"/>
        </w:rPr>
        <w:tab/>
      </w:r>
      <w:proofErr w:type="spellStart"/>
      <w:r w:rsidRPr="005E3971">
        <w:rPr>
          <w:rFonts w:ascii="Times New Roman" w:hAnsi="Times New Roman" w:cs="Times New Roman"/>
        </w:rPr>
        <w:t>Kuesioner</w:t>
      </w:r>
      <w:proofErr w:type="spellEnd"/>
      <w:r w:rsidRPr="005E3971">
        <w:rPr>
          <w:rFonts w:ascii="Times New Roman" w:hAnsi="Times New Roman" w:cs="Times New Roman"/>
        </w:rPr>
        <w:t xml:space="preserve"> yang </w:t>
      </w:r>
      <w:proofErr w:type="spellStart"/>
      <w:r w:rsidRPr="005E3971">
        <w:rPr>
          <w:rFonts w:ascii="Times New Roman" w:hAnsi="Times New Roman" w:cs="Times New Roman"/>
        </w:rPr>
        <w:t>dilaksanakan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dalam</w:t>
      </w:r>
      <w:proofErr w:type="spellEnd"/>
      <w:r w:rsidRPr="005E3971">
        <w:rPr>
          <w:rFonts w:ascii="Times New Roman" w:hAnsi="Times New Roman" w:cs="Times New Roman"/>
        </w:rPr>
        <w:t xml:space="preserve"> PKM </w:t>
      </w:r>
      <w:proofErr w:type="spellStart"/>
      <w:r w:rsidRPr="005E3971">
        <w:rPr>
          <w:rFonts w:ascii="Times New Roman" w:hAnsi="Times New Roman" w:cs="Times New Roman"/>
        </w:rPr>
        <w:t>ini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dilakukan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melalui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metode</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pengumpulan</w:t>
      </w:r>
      <w:proofErr w:type="spellEnd"/>
      <w:r w:rsidRPr="005E3971">
        <w:rPr>
          <w:rFonts w:ascii="Times New Roman" w:hAnsi="Times New Roman" w:cs="Times New Roman"/>
        </w:rPr>
        <w:t xml:space="preserve"> data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21 IRT di </w:t>
      </w:r>
      <w:proofErr w:type="spellStart"/>
      <w:r w:rsidRPr="005E3971">
        <w:rPr>
          <w:rFonts w:ascii="Times New Roman" w:hAnsi="Times New Roman" w:cs="Times New Roman"/>
        </w:rPr>
        <w:t>Kelurahan</w:t>
      </w:r>
      <w:proofErr w:type="spellEnd"/>
      <w:r w:rsidRPr="005E3971">
        <w:rPr>
          <w:rFonts w:ascii="Times New Roman" w:hAnsi="Times New Roman" w:cs="Times New Roman"/>
        </w:rPr>
        <w:t xml:space="preserve"> Medan Tenggara </w:t>
      </w:r>
      <w:proofErr w:type="spellStart"/>
      <w:r w:rsidRPr="005E3971">
        <w:rPr>
          <w:rFonts w:ascii="Times New Roman" w:hAnsi="Times New Roman" w:cs="Times New Roman"/>
        </w:rPr>
        <w:t>mengenai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pemahaman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dampak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negatif</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kepuasan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dalam</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ceramah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diskusi</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tanya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jawab</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pemahaman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dalam</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cuci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piring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keinginan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untuk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menjaga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lingkungan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hidup</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dengan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meminimalisir</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pembuangan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sembarangan</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keinginan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untuk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menggunakan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pemanfaatan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sebagai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cuci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piring</w:t>
      </w:r>
      <w:proofErr w:type="spellEnd"/>
      <w:r w:rsidRPr="005E3971">
        <w:rPr>
          <w:rFonts w:ascii="Times New Roman" w:hAnsi="Times New Roman" w:cs="Times New Roman"/>
        </w:rPr>
        <w:t xml:space="preserve"> di </w:t>
      </w:r>
      <w:proofErr w:type="spellStart"/>
      <w:r w:rsidRPr="005E3971">
        <w:rPr>
          <w:rFonts w:ascii="Times New Roman" w:hAnsi="Times New Roman" w:cs="Times New Roman"/>
        </w:rPr>
        <w:t>kehidupan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sehari-hari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melalui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metode</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saponifikasi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Kuesioner</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dilaksanakan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setelah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dilakukannya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sosialisasi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mengenai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dampak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negatif</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pemberdayaan</w:t>
      </w:r>
      <w:proofErr w:type="spellEnd"/>
      <w:r w:rsidRPr="005E3971">
        <w:rPr>
          <w:rFonts w:ascii="Times New Roman" w:hAnsi="Times New Roman" w:cs="Times New Roman"/>
        </w:rPr>
        <w:t xml:space="preserve"> IRT </w:t>
      </w:r>
      <w:proofErr w:type="spellStart"/>
      <w:r w:rsidRPr="005E3971">
        <w:rPr>
          <w:rFonts w:ascii="Times New Roman" w:hAnsi="Times New Roman" w:cs="Times New Roman"/>
        </w:rPr>
        <w:t>Kelurahan</w:t>
      </w:r>
      <w:proofErr w:type="spellEnd"/>
      <w:r w:rsidRPr="005E3971">
        <w:rPr>
          <w:rFonts w:ascii="Times New Roman" w:hAnsi="Times New Roman" w:cs="Times New Roman"/>
        </w:rPr>
        <w:t xml:space="preserve"> Medan Tenggara </w:t>
      </w:r>
      <w:proofErr w:type="spellStart"/>
      <w:r w:rsidRPr="005E3971">
        <w:rPr>
          <w:rFonts w:ascii="Times New Roman" w:hAnsi="Times New Roman" w:cs="Times New Roman"/>
        </w:rPr>
        <w:t>melalui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cuci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piring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pemanfaatan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w:t>
      </w:r>
    </w:p>
    <w:p w14:paraId="1D9AF493" w14:textId="0CF3B996" w:rsidR="005E3971" w:rsidRDefault="005E3971" w:rsidP="005E3971">
      <w:pPr>
        <w:spacing w:after="0" w:line="276" w:lineRule="auto"/>
        <w:jc w:val="both"/>
        <w:rPr>
          <w:rFonts w:ascii="Times New Roman" w:hAnsi="Times New Roman" w:cs="Times New Roman"/>
        </w:rPr>
      </w:pPr>
    </w:p>
    <w:p w14:paraId="7D2372C6" w14:textId="77777777" w:rsidR="002F3F13" w:rsidRPr="005E3971" w:rsidRDefault="002F3F13" w:rsidP="005E3971">
      <w:pPr>
        <w:spacing w:after="0" w:line="276" w:lineRule="auto"/>
        <w:jc w:val="both"/>
        <w:rPr>
          <w:rFonts w:ascii="Times New Roman" w:hAnsi="Times New Roman" w:cs="Times New Roman"/>
        </w:rPr>
      </w:pPr>
    </w:p>
    <w:p w14:paraId="5CA55ECD" w14:textId="77777777" w:rsidR="005E3971" w:rsidRPr="005E3971" w:rsidRDefault="005E3971" w:rsidP="005E3971">
      <w:pPr>
        <w:spacing w:after="0" w:line="276" w:lineRule="auto"/>
        <w:jc w:val="both"/>
        <w:rPr>
          <w:rFonts w:ascii="Times New Roman" w:hAnsi="Times New Roman" w:cs="Times New Roman"/>
          <w:b/>
          <w:bCs/>
        </w:rPr>
      </w:pPr>
      <w:r w:rsidRPr="005E3971">
        <w:rPr>
          <w:rFonts w:ascii="Times New Roman" w:hAnsi="Times New Roman" w:cs="Times New Roman"/>
          <w:b/>
          <w:bCs/>
        </w:rPr>
        <w:lastRenderedPageBreak/>
        <w:t>3.</w:t>
      </w:r>
      <w:r w:rsidRPr="005E3971">
        <w:rPr>
          <w:rFonts w:ascii="Times New Roman" w:hAnsi="Times New Roman" w:cs="Times New Roman"/>
          <w:b/>
          <w:bCs/>
        </w:rPr>
        <w:tab/>
        <w:t xml:space="preserve">Hasil dan </w:t>
      </w:r>
      <w:proofErr w:type="spellStart"/>
      <w:r w:rsidRPr="005E3971">
        <w:rPr>
          <w:rFonts w:ascii="Times New Roman" w:hAnsi="Times New Roman" w:cs="Times New Roman"/>
          <w:b/>
          <w:bCs/>
        </w:rPr>
        <w:t>Pembahasan</w:t>
      </w:r>
      <w:proofErr w:type="spellEnd"/>
    </w:p>
    <w:p w14:paraId="22CABC26" w14:textId="2AEE5044" w:rsidR="005E3971" w:rsidRPr="005E3971" w:rsidRDefault="005E3971" w:rsidP="005E3971">
      <w:pPr>
        <w:spacing w:after="0" w:line="276" w:lineRule="auto"/>
        <w:jc w:val="both"/>
        <w:rPr>
          <w:rFonts w:ascii="Times New Roman" w:hAnsi="Times New Roman" w:cs="Times New Roman"/>
        </w:rPr>
      </w:pPr>
      <w:proofErr w:type="spellStart"/>
      <w:r w:rsidRPr="005E3971">
        <w:rPr>
          <w:rFonts w:ascii="Times New Roman" w:hAnsi="Times New Roman" w:cs="Times New Roman"/>
        </w:rPr>
        <w:t>Sosialisasi</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pelatihan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cuci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piring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telah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dilaksanakan</w:t>
      </w:r>
      <w:proofErr w:type="spellEnd"/>
      <w:r w:rsidRPr="005E3971">
        <w:rPr>
          <w:rFonts w:ascii="Times New Roman" w:hAnsi="Times New Roman" w:cs="Times New Roman"/>
        </w:rPr>
        <w:t xml:space="preserve"> pada </w:t>
      </w:r>
      <w:proofErr w:type="spellStart"/>
      <w:r w:rsidRPr="005E3971">
        <w:rPr>
          <w:rFonts w:ascii="Times New Roman" w:hAnsi="Times New Roman" w:cs="Times New Roman"/>
        </w:rPr>
        <w:t>tanggal</w:t>
      </w:r>
      <w:proofErr w:type="spellEnd"/>
      <w:r w:rsidRPr="005E3971">
        <w:rPr>
          <w:rFonts w:ascii="Times New Roman" w:hAnsi="Times New Roman" w:cs="Times New Roman"/>
        </w:rPr>
        <w:t xml:space="preserve"> 21 </w:t>
      </w:r>
      <w:proofErr w:type="spellStart"/>
      <w:r w:rsidRPr="005E3971">
        <w:rPr>
          <w:rFonts w:ascii="Times New Roman" w:hAnsi="Times New Roman" w:cs="Times New Roman"/>
        </w:rPr>
        <w:t>Agustus</w:t>
      </w:r>
      <w:proofErr w:type="spellEnd"/>
      <w:r w:rsidRPr="005E3971">
        <w:rPr>
          <w:rFonts w:ascii="Times New Roman" w:hAnsi="Times New Roman" w:cs="Times New Roman"/>
        </w:rPr>
        <w:t xml:space="preserve"> 2024. </w:t>
      </w:r>
      <w:proofErr w:type="spellStart"/>
      <w:r w:rsidRPr="005E3971">
        <w:rPr>
          <w:rFonts w:ascii="Times New Roman" w:hAnsi="Times New Roman" w:cs="Times New Roman"/>
        </w:rPr>
        <w:t>Jumlah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peserta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pelatihan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sebanyak</w:t>
      </w:r>
      <w:proofErr w:type="spellEnd"/>
      <w:r w:rsidRPr="005E3971">
        <w:rPr>
          <w:rFonts w:ascii="Times New Roman" w:hAnsi="Times New Roman" w:cs="Times New Roman"/>
        </w:rPr>
        <w:t xml:space="preserve"> 21 orang </w:t>
      </w:r>
      <w:proofErr w:type="spellStart"/>
      <w:r w:rsidRPr="005E3971">
        <w:rPr>
          <w:rFonts w:ascii="Times New Roman" w:hAnsi="Times New Roman" w:cs="Times New Roman"/>
        </w:rPr>
        <w:t>terdiri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atas</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ibu</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rumah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tangga</w:t>
      </w:r>
      <w:proofErr w:type="spellEnd"/>
      <w:r w:rsidRPr="005E3971">
        <w:rPr>
          <w:rFonts w:ascii="Times New Roman" w:hAnsi="Times New Roman" w:cs="Times New Roman"/>
        </w:rPr>
        <w:t xml:space="preserve"> di </w:t>
      </w:r>
      <w:proofErr w:type="spellStart"/>
      <w:r w:rsidRPr="005E3971">
        <w:rPr>
          <w:rFonts w:ascii="Times New Roman" w:hAnsi="Times New Roman" w:cs="Times New Roman"/>
        </w:rPr>
        <w:t>Kel</w:t>
      </w:r>
      <w:proofErr w:type="spellEnd"/>
      <w:r w:rsidRPr="005E3971">
        <w:rPr>
          <w:rFonts w:ascii="Times New Roman" w:hAnsi="Times New Roman" w:cs="Times New Roman"/>
        </w:rPr>
        <w:t xml:space="preserve">. Medan Tenggara, </w:t>
      </w:r>
      <w:proofErr w:type="spellStart"/>
      <w:r w:rsidRPr="005E3971">
        <w:rPr>
          <w:rFonts w:ascii="Times New Roman" w:hAnsi="Times New Roman" w:cs="Times New Roman"/>
        </w:rPr>
        <w:t>Kec</w:t>
      </w:r>
      <w:proofErr w:type="spellEnd"/>
      <w:r w:rsidRPr="005E3971">
        <w:rPr>
          <w:rFonts w:ascii="Times New Roman" w:hAnsi="Times New Roman" w:cs="Times New Roman"/>
        </w:rPr>
        <w:t xml:space="preserve">. Medan </w:t>
      </w:r>
      <w:proofErr w:type="spellStart"/>
      <w:r w:rsidRPr="005E3971">
        <w:rPr>
          <w:rFonts w:ascii="Times New Roman" w:hAnsi="Times New Roman" w:cs="Times New Roman"/>
        </w:rPr>
        <w:t>Denai</w:t>
      </w:r>
      <w:proofErr w:type="spellEnd"/>
      <w:r w:rsidRPr="005E3971">
        <w:rPr>
          <w:rFonts w:ascii="Times New Roman" w:hAnsi="Times New Roman" w:cs="Times New Roman"/>
        </w:rPr>
        <w:t xml:space="preserve">, Kota Medan. </w:t>
      </w:r>
      <w:proofErr w:type="spellStart"/>
      <w:r w:rsidRPr="005E3971">
        <w:rPr>
          <w:rFonts w:ascii="Times New Roman" w:hAnsi="Times New Roman" w:cs="Times New Roman"/>
        </w:rPr>
        <w:t>Kegiatan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ini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dilaksanakan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dalam</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beberapa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tahapan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yaitu</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penyampaian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materi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terkait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bahaya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cara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memanfaatkan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tersebut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praktik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cuci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piring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tanya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jawab</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seputar</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cara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penanggulangannya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serta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upaya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dalam</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mengubah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menjadi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produk</w:t>
      </w:r>
      <w:proofErr w:type="spellEnd"/>
      <w:r w:rsidRPr="005E3971">
        <w:rPr>
          <w:rFonts w:ascii="Times New Roman" w:hAnsi="Times New Roman" w:cs="Times New Roman"/>
        </w:rPr>
        <w:t xml:space="preserve"> yang </w:t>
      </w:r>
      <w:proofErr w:type="spellStart"/>
      <w:r w:rsidRPr="005E3971">
        <w:rPr>
          <w:rFonts w:ascii="Times New Roman" w:hAnsi="Times New Roman" w:cs="Times New Roman"/>
        </w:rPr>
        <w:t>bernilai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ekonomis</w:t>
      </w:r>
      <w:proofErr w:type="spellEnd"/>
      <w:r w:rsidRPr="005E3971">
        <w:rPr>
          <w:rFonts w:ascii="Times New Roman" w:hAnsi="Times New Roman" w:cs="Times New Roman"/>
        </w:rPr>
        <w:t xml:space="preserve"> (Gambar 1). </w:t>
      </w:r>
    </w:p>
    <w:p w14:paraId="56A0B88C" w14:textId="73B9524C" w:rsidR="005E3971" w:rsidRPr="005E3971" w:rsidRDefault="005E3971" w:rsidP="005E3971">
      <w:pPr>
        <w:spacing w:after="0" w:line="276" w:lineRule="auto"/>
        <w:jc w:val="center"/>
        <w:rPr>
          <w:rFonts w:ascii="Times New Roman" w:hAnsi="Times New Roman" w:cs="Times New Roman"/>
        </w:rPr>
      </w:pPr>
      <w:r w:rsidRPr="005E3971">
        <w:rPr>
          <w:rFonts w:ascii="Times New Roman" w:hAnsi="Times New Roman" w:cs="Times New Roman"/>
          <w:noProof/>
        </w:rPr>
        <w:drawing>
          <wp:inline distT="0" distB="0" distL="0" distR="0" wp14:anchorId="54AAA2B5" wp14:editId="79169E06">
            <wp:extent cx="4785360" cy="2692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5360" cy="2692400"/>
                    </a:xfrm>
                    <a:prstGeom prst="rect">
                      <a:avLst/>
                    </a:prstGeom>
                    <a:noFill/>
                    <a:ln>
                      <a:noFill/>
                    </a:ln>
                  </pic:spPr>
                </pic:pic>
              </a:graphicData>
            </a:graphic>
          </wp:inline>
        </w:drawing>
      </w:r>
    </w:p>
    <w:p w14:paraId="6ED4BC48" w14:textId="77777777" w:rsidR="005E3971" w:rsidRPr="005E3971" w:rsidRDefault="005E3971" w:rsidP="005E3971">
      <w:pPr>
        <w:spacing w:after="0" w:line="276" w:lineRule="auto"/>
        <w:ind w:left="993" w:hanging="993"/>
        <w:jc w:val="both"/>
        <w:rPr>
          <w:rFonts w:ascii="Times New Roman" w:hAnsi="Times New Roman" w:cs="Times New Roman"/>
        </w:rPr>
      </w:pPr>
      <w:r w:rsidRPr="005E3971">
        <w:rPr>
          <w:rFonts w:ascii="Times New Roman" w:hAnsi="Times New Roman" w:cs="Times New Roman"/>
        </w:rPr>
        <w:t xml:space="preserve">Gambar 1 </w:t>
      </w:r>
      <w:proofErr w:type="spellStart"/>
      <w:r w:rsidRPr="005E3971">
        <w:rPr>
          <w:rFonts w:ascii="Times New Roman" w:hAnsi="Times New Roman" w:cs="Times New Roman"/>
        </w:rPr>
        <w:t>Kegiatan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pembukaan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sosialisasi</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pelatihan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pemanfaatan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menjadi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p>
    <w:p w14:paraId="724805CC" w14:textId="77777777" w:rsidR="005E3971" w:rsidRPr="005E3971" w:rsidRDefault="005E3971" w:rsidP="005E3971">
      <w:pPr>
        <w:spacing w:after="0" w:line="276" w:lineRule="auto"/>
        <w:ind w:left="993" w:hanging="993"/>
        <w:jc w:val="both"/>
        <w:rPr>
          <w:rFonts w:ascii="Times New Roman" w:hAnsi="Times New Roman" w:cs="Times New Roman"/>
        </w:rPr>
      </w:pPr>
    </w:p>
    <w:p w14:paraId="501355D3" w14:textId="77777777" w:rsidR="005E3971" w:rsidRPr="005E3971" w:rsidRDefault="005E3971" w:rsidP="005E3971">
      <w:pPr>
        <w:spacing w:after="0" w:line="276" w:lineRule="auto"/>
        <w:ind w:firstLine="720"/>
        <w:jc w:val="both"/>
        <w:rPr>
          <w:rFonts w:ascii="Times New Roman" w:hAnsi="Times New Roman" w:cs="Times New Roman"/>
        </w:rPr>
      </w:pPr>
      <w:proofErr w:type="spellStart"/>
      <w:r w:rsidRPr="005E3971">
        <w:rPr>
          <w:rFonts w:ascii="Times New Roman" w:hAnsi="Times New Roman" w:cs="Times New Roman"/>
        </w:rPr>
        <w:t>Kegiatan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sosialisasi</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pelatihan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ini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menjadi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wadah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untuk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meningkatkan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pemberdayaan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ibu-ibu</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rumah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tangga</w:t>
      </w:r>
      <w:proofErr w:type="spellEnd"/>
      <w:r w:rsidRPr="005E3971">
        <w:rPr>
          <w:rFonts w:ascii="Times New Roman" w:hAnsi="Times New Roman" w:cs="Times New Roman"/>
        </w:rPr>
        <w:t xml:space="preserve"> (IRT), </w:t>
      </w:r>
      <w:proofErr w:type="spellStart"/>
      <w:r w:rsidRPr="005E3971">
        <w:rPr>
          <w:rFonts w:ascii="Times New Roman" w:hAnsi="Times New Roman" w:cs="Times New Roman"/>
        </w:rPr>
        <w:t>keberlanjutan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lingkungan</w:t>
      </w:r>
      <w:proofErr w:type="spellEnd"/>
      <w:r w:rsidRPr="005E3971">
        <w:rPr>
          <w:rFonts w:ascii="Times New Roman" w:hAnsi="Times New Roman" w:cs="Times New Roman"/>
        </w:rPr>
        <w:t xml:space="preserve"> yang </w:t>
      </w:r>
      <w:proofErr w:type="spellStart"/>
      <w:r w:rsidRPr="005E3971">
        <w:rPr>
          <w:rFonts w:ascii="Times New Roman" w:hAnsi="Times New Roman" w:cs="Times New Roman"/>
        </w:rPr>
        <w:t>sehat</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menciptakan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peluang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kemandirian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ekonomi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masyarakat</w:t>
      </w:r>
      <w:proofErr w:type="spellEnd"/>
      <w:r w:rsidRPr="005E3971">
        <w:rPr>
          <w:rFonts w:ascii="Times New Roman" w:hAnsi="Times New Roman" w:cs="Times New Roman"/>
        </w:rPr>
        <w:t xml:space="preserve"> di </w:t>
      </w:r>
      <w:proofErr w:type="spellStart"/>
      <w:r w:rsidRPr="005E3971">
        <w:rPr>
          <w:rFonts w:ascii="Times New Roman" w:hAnsi="Times New Roman" w:cs="Times New Roman"/>
        </w:rPr>
        <w:t>Kelurahan</w:t>
      </w:r>
      <w:proofErr w:type="spellEnd"/>
      <w:r w:rsidRPr="005E3971">
        <w:rPr>
          <w:rFonts w:ascii="Times New Roman" w:hAnsi="Times New Roman" w:cs="Times New Roman"/>
        </w:rPr>
        <w:t xml:space="preserve"> Medan Tenggara. </w:t>
      </w:r>
      <w:proofErr w:type="spellStart"/>
      <w:r w:rsidRPr="005E3971">
        <w:rPr>
          <w:rFonts w:ascii="Times New Roman" w:hAnsi="Times New Roman" w:cs="Times New Roman"/>
        </w:rPr>
        <w:t>Aspek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pemberdayaan</w:t>
      </w:r>
      <w:proofErr w:type="spellEnd"/>
      <w:r w:rsidRPr="005E3971">
        <w:rPr>
          <w:rFonts w:ascii="Times New Roman" w:hAnsi="Times New Roman" w:cs="Times New Roman"/>
        </w:rPr>
        <w:t xml:space="preserve"> IRT yang </w:t>
      </w:r>
      <w:proofErr w:type="spellStart"/>
      <w:r w:rsidRPr="005E3971">
        <w:rPr>
          <w:rFonts w:ascii="Times New Roman" w:hAnsi="Times New Roman" w:cs="Times New Roman"/>
        </w:rPr>
        <w:t>dapat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diwujudkan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setelah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pelaksanaan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kegiatan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ini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yaitu</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mereka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memahami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pengetahuan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meningkatkan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keterampilan</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kepercayaan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terkait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Hidayah</w:t>
      </w:r>
      <w:proofErr w:type="spellEnd"/>
      <w:r w:rsidRPr="005E3971">
        <w:rPr>
          <w:rFonts w:ascii="Times New Roman" w:hAnsi="Times New Roman" w:cs="Times New Roman"/>
        </w:rPr>
        <w:t xml:space="preserve"> et al. 2023). </w:t>
      </w:r>
      <w:proofErr w:type="spellStart"/>
      <w:r w:rsidRPr="005E3971">
        <w:rPr>
          <w:rFonts w:ascii="Times New Roman" w:hAnsi="Times New Roman" w:cs="Times New Roman"/>
        </w:rPr>
        <w:t>Lingkungan</w:t>
      </w:r>
      <w:proofErr w:type="spellEnd"/>
      <w:r w:rsidRPr="005E3971">
        <w:rPr>
          <w:rFonts w:ascii="Times New Roman" w:hAnsi="Times New Roman" w:cs="Times New Roman"/>
        </w:rPr>
        <w:t xml:space="preserve"> yang </w:t>
      </w:r>
      <w:proofErr w:type="spellStart"/>
      <w:r w:rsidRPr="005E3971">
        <w:rPr>
          <w:rFonts w:ascii="Times New Roman" w:hAnsi="Times New Roman" w:cs="Times New Roman"/>
        </w:rPr>
        <w:t>lebih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bersih</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tingkat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pencemaran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menurun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dapat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diciptakan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apabila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kegiatan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pemanfaatan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tetap</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dilaksanakan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secara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berkelanjutan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hal</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ini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karena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sering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dibuang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secara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tidak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benar</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sehingga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mencemari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perairan</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halaman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sekitar</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rumah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warga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Wahyuni</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Wulandari</w:t>
      </w:r>
      <w:proofErr w:type="spellEnd"/>
      <w:r w:rsidRPr="005E3971">
        <w:rPr>
          <w:rFonts w:ascii="Times New Roman" w:hAnsi="Times New Roman" w:cs="Times New Roman"/>
        </w:rPr>
        <w:t xml:space="preserve"> 2020). </w:t>
      </w:r>
      <w:proofErr w:type="spellStart"/>
      <w:r w:rsidRPr="005E3971">
        <w:rPr>
          <w:rFonts w:ascii="Times New Roman" w:hAnsi="Times New Roman" w:cs="Times New Roman"/>
        </w:rPr>
        <w:t>Kegiatan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ini</w:t>
      </w:r>
      <w:proofErr w:type="spellEnd"/>
      <w:r w:rsidRPr="005E3971">
        <w:rPr>
          <w:rFonts w:ascii="Times New Roman" w:hAnsi="Times New Roman" w:cs="Times New Roman"/>
        </w:rPr>
        <w:t xml:space="preserve"> juga </w:t>
      </w:r>
      <w:proofErr w:type="spellStart"/>
      <w:r w:rsidRPr="005E3971">
        <w:rPr>
          <w:rFonts w:ascii="Times New Roman" w:hAnsi="Times New Roman" w:cs="Times New Roman"/>
        </w:rPr>
        <w:t>dapat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memungkinkan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mereka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untuk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berkontribusi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secara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ekonomi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bagi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keluarga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dengan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produk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cuci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piring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sebagai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sumber</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penghasilan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tambahan</w:t>
      </w:r>
      <w:proofErr w:type="spellEnd"/>
      <w:r w:rsidRPr="005E3971">
        <w:rPr>
          <w:rFonts w:ascii="Times New Roman" w:hAnsi="Times New Roman" w:cs="Times New Roman"/>
        </w:rPr>
        <w:t xml:space="preserve"> (Marsa 2022). </w:t>
      </w:r>
      <w:proofErr w:type="spellStart"/>
      <w:r w:rsidRPr="005E3971">
        <w:rPr>
          <w:rFonts w:ascii="Times New Roman" w:hAnsi="Times New Roman" w:cs="Times New Roman"/>
        </w:rPr>
        <w:t>Sampel</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produk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cuci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piring</w:t>
      </w:r>
      <w:proofErr w:type="spellEnd"/>
      <w:r w:rsidRPr="005E3971">
        <w:rPr>
          <w:rFonts w:ascii="Times New Roman" w:hAnsi="Times New Roman" w:cs="Times New Roman"/>
        </w:rPr>
        <w:t xml:space="preserve"> yang </w:t>
      </w:r>
      <w:proofErr w:type="spellStart"/>
      <w:r w:rsidRPr="005E3971">
        <w:rPr>
          <w:rFonts w:ascii="Times New Roman" w:hAnsi="Times New Roman" w:cs="Times New Roman"/>
        </w:rPr>
        <w:t>telah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dibuat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pelatihan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selanjutkan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diberikan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kepada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perwakilan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Kelurahan</w:t>
      </w:r>
      <w:proofErr w:type="spellEnd"/>
      <w:r w:rsidRPr="005E3971">
        <w:rPr>
          <w:rFonts w:ascii="Times New Roman" w:hAnsi="Times New Roman" w:cs="Times New Roman"/>
        </w:rPr>
        <w:t xml:space="preserve"> Medan Tenggara </w:t>
      </w:r>
      <w:proofErr w:type="spellStart"/>
      <w:r w:rsidRPr="005E3971">
        <w:rPr>
          <w:rFonts w:ascii="Times New Roman" w:hAnsi="Times New Roman" w:cs="Times New Roman"/>
        </w:rPr>
        <w:t>sebagai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produk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contoh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sebagai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standar</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untuk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mengukur</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kualitas</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produk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selanjutnya</w:t>
      </w:r>
      <w:proofErr w:type="spellEnd"/>
      <w:r w:rsidRPr="005E3971">
        <w:rPr>
          <w:rFonts w:ascii="Times New Roman" w:hAnsi="Times New Roman" w:cs="Times New Roman"/>
        </w:rPr>
        <w:t xml:space="preserve"> yang </w:t>
      </w:r>
      <w:proofErr w:type="spellStart"/>
      <w:r w:rsidRPr="005E3971">
        <w:rPr>
          <w:rFonts w:ascii="Times New Roman" w:hAnsi="Times New Roman" w:cs="Times New Roman"/>
        </w:rPr>
        <w:t>akan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dibuat</w:t>
      </w:r>
      <w:proofErr w:type="spellEnd"/>
      <w:r w:rsidRPr="005E3971">
        <w:rPr>
          <w:rFonts w:ascii="Times New Roman" w:hAnsi="Times New Roman" w:cs="Times New Roman"/>
        </w:rPr>
        <w:t xml:space="preserve"> oleh IRT di </w:t>
      </w:r>
      <w:proofErr w:type="spellStart"/>
      <w:r w:rsidRPr="005E3971">
        <w:rPr>
          <w:rFonts w:ascii="Times New Roman" w:hAnsi="Times New Roman" w:cs="Times New Roman"/>
        </w:rPr>
        <w:t>kelurahan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tersebut</w:t>
      </w:r>
      <w:proofErr w:type="spellEnd"/>
      <w:r w:rsidRPr="005E3971">
        <w:rPr>
          <w:rFonts w:ascii="Times New Roman" w:hAnsi="Times New Roman" w:cs="Times New Roman"/>
        </w:rPr>
        <w:t xml:space="preserve"> pada masa </w:t>
      </w:r>
      <w:proofErr w:type="spellStart"/>
      <w:r w:rsidRPr="005E3971">
        <w:rPr>
          <w:rFonts w:ascii="Times New Roman" w:hAnsi="Times New Roman" w:cs="Times New Roman"/>
        </w:rPr>
        <w:t>mendatang</w:t>
      </w:r>
      <w:proofErr w:type="spellEnd"/>
      <w:r w:rsidRPr="005E3971">
        <w:rPr>
          <w:rFonts w:ascii="Times New Roman" w:hAnsi="Times New Roman" w:cs="Times New Roman"/>
        </w:rPr>
        <w:t xml:space="preserve"> (Gambar 2).</w:t>
      </w:r>
    </w:p>
    <w:p w14:paraId="10D05D17" w14:textId="77777777" w:rsidR="005E3971" w:rsidRPr="005E3971" w:rsidRDefault="005E3971" w:rsidP="005E3971">
      <w:pPr>
        <w:spacing w:after="0" w:line="276" w:lineRule="auto"/>
        <w:ind w:firstLine="720"/>
        <w:jc w:val="both"/>
        <w:rPr>
          <w:rFonts w:ascii="Times New Roman" w:hAnsi="Times New Roman" w:cs="Times New Roman"/>
        </w:rPr>
      </w:pPr>
    </w:p>
    <w:p w14:paraId="2490023D" w14:textId="7BA28801" w:rsidR="005E3971" w:rsidRPr="005E3971" w:rsidRDefault="005E3971" w:rsidP="005E3971">
      <w:pPr>
        <w:spacing w:after="0" w:line="276" w:lineRule="auto"/>
        <w:jc w:val="center"/>
        <w:rPr>
          <w:rFonts w:ascii="Times New Roman" w:hAnsi="Times New Roman" w:cs="Times New Roman"/>
        </w:rPr>
      </w:pPr>
      <w:r w:rsidRPr="005E3971">
        <w:rPr>
          <w:rFonts w:ascii="Times New Roman" w:hAnsi="Times New Roman" w:cs="Times New Roman"/>
          <w:noProof/>
        </w:rPr>
        <w:lastRenderedPageBreak/>
        <w:drawing>
          <wp:inline distT="0" distB="0" distL="0" distR="0" wp14:anchorId="3130D88A" wp14:editId="5C7B2760">
            <wp:extent cx="4927600" cy="2468880"/>
            <wp:effectExtent l="0" t="0" r="635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4109" t="10155" r="-2" b="18182"/>
                    <a:stretch>
                      <a:fillRect/>
                    </a:stretch>
                  </pic:blipFill>
                  <pic:spPr bwMode="auto">
                    <a:xfrm>
                      <a:off x="0" y="0"/>
                      <a:ext cx="4927600" cy="2468880"/>
                    </a:xfrm>
                    <a:prstGeom prst="rect">
                      <a:avLst/>
                    </a:prstGeom>
                    <a:noFill/>
                    <a:ln>
                      <a:noFill/>
                    </a:ln>
                  </pic:spPr>
                </pic:pic>
              </a:graphicData>
            </a:graphic>
          </wp:inline>
        </w:drawing>
      </w:r>
    </w:p>
    <w:p w14:paraId="43B2B18E" w14:textId="77777777" w:rsidR="005E3971" w:rsidRPr="005E3971" w:rsidRDefault="005E3971" w:rsidP="005E3971">
      <w:pPr>
        <w:spacing w:after="0" w:line="276" w:lineRule="auto"/>
        <w:ind w:left="993" w:hanging="993"/>
        <w:rPr>
          <w:rFonts w:ascii="Times New Roman" w:hAnsi="Times New Roman" w:cs="Times New Roman"/>
        </w:rPr>
      </w:pPr>
      <w:r w:rsidRPr="005E3971">
        <w:rPr>
          <w:rFonts w:ascii="Times New Roman" w:hAnsi="Times New Roman" w:cs="Times New Roman"/>
        </w:rPr>
        <w:t xml:space="preserve">Gambar 2 </w:t>
      </w:r>
      <w:proofErr w:type="spellStart"/>
      <w:r w:rsidRPr="005E3971">
        <w:rPr>
          <w:rFonts w:ascii="Times New Roman" w:hAnsi="Times New Roman" w:cs="Times New Roman"/>
        </w:rPr>
        <w:t>Penyerahan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sampel</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produk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cuci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piring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kepada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perwakilan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Kelurahan</w:t>
      </w:r>
      <w:proofErr w:type="spellEnd"/>
      <w:r w:rsidRPr="005E3971">
        <w:rPr>
          <w:rFonts w:ascii="Times New Roman" w:hAnsi="Times New Roman" w:cs="Times New Roman"/>
        </w:rPr>
        <w:t xml:space="preserve"> Medan </w:t>
      </w:r>
      <w:proofErr w:type="spellStart"/>
      <w:r w:rsidRPr="005E3971">
        <w:rPr>
          <w:rFonts w:ascii="Times New Roman" w:hAnsi="Times New Roman" w:cs="Times New Roman"/>
        </w:rPr>
        <w:t>tenggara</w:t>
      </w:r>
      <w:proofErr w:type="spellEnd"/>
    </w:p>
    <w:p w14:paraId="395274CB" w14:textId="77777777" w:rsidR="005E3971" w:rsidRPr="005E3971" w:rsidRDefault="005E3971" w:rsidP="005E3971">
      <w:pPr>
        <w:spacing w:after="0" w:line="276" w:lineRule="auto"/>
        <w:ind w:left="993" w:hanging="993"/>
        <w:rPr>
          <w:rFonts w:ascii="Times New Roman" w:hAnsi="Times New Roman" w:cs="Times New Roman"/>
        </w:rPr>
      </w:pPr>
    </w:p>
    <w:p w14:paraId="2B577247" w14:textId="77777777" w:rsidR="005E3971" w:rsidRPr="005E3971" w:rsidRDefault="005E3971" w:rsidP="005E3971">
      <w:pPr>
        <w:spacing w:after="0" w:line="276" w:lineRule="auto"/>
        <w:ind w:firstLine="720"/>
        <w:jc w:val="both"/>
        <w:rPr>
          <w:rFonts w:ascii="Times New Roman" w:hAnsi="Times New Roman" w:cs="Times New Roman"/>
        </w:rPr>
      </w:pPr>
      <w:r w:rsidRPr="005E3971">
        <w:rPr>
          <w:rFonts w:ascii="Times New Roman" w:hAnsi="Times New Roman" w:cs="Times New Roman"/>
        </w:rPr>
        <w:t xml:space="preserve">Setelah </w:t>
      </w:r>
      <w:proofErr w:type="spellStart"/>
      <w:r w:rsidRPr="005E3971">
        <w:rPr>
          <w:rFonts w:ascii="Times New Roman" w:hAnsi="Times New Roman" w:cs="Times New Roman"/>
        </w:rPr>
        <w:t>mengedukasi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masyarakat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terkait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bahaya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produk</w:t>
      </w:r>
      <w:proofErr w:type="spellEnd"/>
      <w:r w:rsidRPr="005E3971">
        <w:rPr>
          <w:rFonts w:ascii="Times New Roman" w:hAnsi="Times New Roman" w:cs="Times New Roman"/>
        </w:rPr>
        <w:t xml:space="preserve"> yang </w:t>
      </w:r>
      <w:proofErr w:type="spellStart"/>
      <w:r w:rsidRPr="005E3971">
        <w:rPr>
          <w:rFonts w:ascii="Times New Roman" w:hAnsi="Times New Roman" w:cs="Times New Roman"/>
        </w:rPr>
        <w:t>dapat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dibuat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dengan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bahan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baku</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tersebut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tim</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pengabdian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mempraktekkan</w:t>
      </w:r>
      <w:proofErr w:type="spellEnd"/>
      <w:r w:rsidRPr="005E3971">
        <w:rPr>
          <w:rFonts w:ascii="Times New Roman" w:hAnsi="Times New Roman" w:cs="Times New Roman"/>
        </w:rPr>
        <w:t xml:space="preserve"> proses </w:t>
      </w:r>
      <w:proofErr w:type="spellStart"/>
      <w:r w:rsidRPr="005E3971">
        <w:rPr>
          <w:rFonts w:ascii="Times New Roman" w:hAnsi="Times New Roman" w:cs="Times New Roman"/>
        </w:rPr>
        <w:t>pembuatan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produk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bahan</w:t>
      </w:r>
      <w:proofErr w:type="spellEnd"/>
      <w:r w:rsidRPr="005E3971">
        <w:rPr>
          <w:rFonts w:ascii="Times New Roman" w:hAnsi="Times New Roman" w:cs="Times New Roman"/>
        </w:rPr>
        <w:t xml:space="preserve"> yang </w:t>
      </w:r>
      <w:proofErr w:type="spellStart"/>
      <w:r w:rsidRPr="005E3971">
        <w:rPr>
          <w:rFonts w:ascii="Times New Roman" w:hAnsi="Times New Roman" w:cs="Times New Roman"/>
        </w:rPr>
        <w:t>mudah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dijumpai</w:t>
      </w:r>
      <w:proofErr w:type="spellEnd"/>
      <w:r w:rsidRPr="005E3971">
        <w:rPr>
          <w:rFonts w:ascii="Times New Roman" w:hAnsi="Times New Roman" w:cs="Times New Roman"/>
        </w:rPr>
        <w:t xml:space="preserve"> di </w:t>
      </w:r>
      <w:proofErr w:type="spellStart"/>
      <w:r w:rsidRPr="005E3971">
        <w:rPr>
          <w:rFonts w:ascii="Times New Roman" w:hAnsi="Times New Roman" w:cs="Times New Roman"/>
        </w:rPr>
        <w:t>lingkungan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sekitar</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seperti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Selain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itu</w:t>
      </w:r>
      <w:proofErr w:type="spellEnd"/>
      <w:r w:rsidRPr="005E3971">
        <w:rPr>
          <w:rFonts w:ascii="Times New Roman" w:hAnsi="Times New Roman" w:cs="Times New Roman"/>
        </w:rPr>
        <w:t xml:space="preserve">, para </w:t>
      </w:r>
      <w:proofErr w:type="spellStart"/>
      <w:r w:rsidRPr="005E3971">
        <w:rPr>
          <w:rFonts w:ascii="Times New Roman" w:hAnsi="Times New Roman" w:cs="Times New Roman"/>
        </w:rPr>
        <w:t>peserta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diberikan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kesempatan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untuk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mencoba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untuk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mempraktikkan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tersebut</w:t>
      </w:r>
      <w:proofErr w:type="spellEnd"/>
      <w:r w:rsidRPr="005E3971">
        <w:rPr>
          <w:rFonts w:ascii="Times New Roman" w:hAnsi="Times New Roman" w:cs="Times New Roman"/>
        </w:rPr>
        <w:t xml:space="preserve">. Pada </w:t>
      </w:r>
      <w:proofErr w:type="spellStart"/>
      <w:r w:rsidRPr="005E3971">
        <w:rPr>
          <w:rFonts w:ascii="Times New Roman" w:hAnsi="Times New Roman" w:cs="Times New Roman"/>
        </w:rPr>
        <w:t>akhir</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pelatihan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mereka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diberikan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ruang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untuk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berdiskusi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dengan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tim</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mengenai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cara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berbahan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baku</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Antusiasme</w:t>
      </w:r>
      <w:proofErr w:type="spellEnd"/>
      <w:r w:rsidRPr="005E3971">
        <w:rPr>
          <w:rFonts w:ascii="Times New Roman" w:hAnsi="Times New Roman" w:cs="Times New Roman"/>
        </w:rPr>
        <w:t xml:space="preserve"> para </w:t>
      </w:r>
      <w:proofErr w:type="spellStart"/>
      <w:r w:rsidRPr="005E3971">
        <w:rPr>
          <w:rFonts w:ascii="Times New Roman" w:hAnsi="Times New Roman" w:cs="Times New Roman"/>
        </w:rPr>
        <w:t>ibu-ibu</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rumah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tangga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dapat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dilihat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banyaknya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peserta</w:t>
      </w:r>
      <w:proofErr w:type="spellEnd"/>
      <w:r w:rsidRPr="005E3971">
        <w:rPr>
          <w:rFonts w:ascii="Times New Roman" w:hAnsi="Times New Roman" w:cs="Times New Roman"/>
        </w:rPr>
        <w:t xml:space="preserve"> yang </w:t>
      </w:r>
      <w:proofErr w:type="spellStart"/>
      <w:r w:rsidRPr="005E3971">
        <w:rPr>
          <w:rFonts w:ascii="Times New Roman" w:hAnsi="Times New Roman" w:cs="Times New Roman"/>
        </w:rPr>
        <w:t>mengajukan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pertanyaan-pertanyaan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kepada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tim</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pengabdian</w:t>
      </w:r>
      <w:proofErr w:type="spellEnd"/>
      <w:r w:rsidRPr="005E3971">
        <w:rPr>
          <w:rFonts w:ascii="Times New Roman" w:hAnsi="Times New Roman" w:cs="Times New Roman"/>
        </w:rPr>
        <w:t xml:space="preserve"> (Gambar 3).</w:t>
      </w:r>
    </w:p>
    <w:p w14:paraId="54C7E229" w14:textId="77777777" w:rsidR="005E3971" w:rsidRPr="005E3971" w:rsidRDefault="005E3971" w:rsidP="005E3971">
      <w:pPr>
        <w:spacing w:after="0" w:line="276" w:lineRule="auto"/>
        <w:ind w:firstLine="720"/>
        <w:jc w:val="both"/>
        <w:rPr>
          <w:rFonts w:ascii="Times New Roman" w:hAnsi="Times New Roman" w:cs="Times New Roman"/>
        </w:rPr>
      </w:pPr>
    </w:p>
    <w:p w14:paraId="133C2CF8" w14:textId="7B370117" w:rsidR="005E3971" w:rsidRPr="005E3971" w:rsidRDefault="005E3971" w:rsidP="005E3971">
      <w:pPr>
        <w:spacing w:after="0" w:line="276" w:lineRule="auto"/>
        <w:jc w:val="both"/>
        <w:rPr>
          <w:rFonts w:ascii="Times New Roman" w:hAnsi="Times New Roman" w:cs="Times New Roman"/>
        </w:rPr>
      </w:pPr>
      <w:r w:rsidRPr="005E3971">
        <w:rPr>
          <w:rFonts w:ascii="Times New Roman" w:hAnsi="Times New Roman" w:cs="Times New Roman"/>
        </w:rPr>
        <w:tab/>
      </w:r>
      <w:r w:rsidRPr="005E3971">
        <w:rPr>
          <w:rFonts w:ascii="Times New Roman" w:hAnsi="Times New Roman" w:cs="Times New Roman"/>
          <w:noProof/>
        </w:rPr>
        <w:drawing>
          <wp:inline distT="0" distB="0" distL="0" distR="0" wp14:anchorId="39EFF75B" wp14:editId="38F0714A">
            <wp:extent cx="4775200" cy="2428240"/>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t="9453"/>
                    <a:stretch>
                      <a:fillRect/>
                    </a:stretch>
                  </pic:blipFill>
                  <pic:spPr bwMode="auto">
                    <a:xfrm>
                      <a:off x="0" y="0"/>
                      <a:ext cx="4775200" cy="2428240"/>
                    </a:xfrm>
                    <a:prstGeom prst="rect">
                      <a:avLst/>
                    </a:prstGeom>
                    <a:noFill/>
                    <a:ln>
                      <a:noFill/>
                    </a:ln>
                  </pic:spPr>
                </pic:pic>
              </a:graphicData>
            </a:graphic>
          </wp:inline>
        </w:drawing>
      </w:r>
    </w:p>
    <w:p w14:paraId="0695D30E" w14:textId="77777777" w:rsidR="005E3971" w:rsidRPr="005E3971" w:rsidRDefault="005E3971" w:rsidP="005E3971">
      <w:pPr>
        <w:spacing w:after="0" w:line="276" w:lineRule="auto"/>
        <w:jc w:val="center"/>
        <w:rPr>
          <w:rFonts w:ascii="Times New Roman" w:hAnsi="Times New Roman" w:cs="Times New Roman"/>
        </w:rPr>
      </w:pPr>
      <w:r w:rsidRPr="005E3971">
        <w:rPr>
          <w:rFonts w:ascii="Times New Roman" w:hAnsi="Times New Roman" w:cs="Times New Roman"/>
        </w:rPr>
        <w:t xml:space="preserve">Gambar 3 </w:t>
      </w:r>
      <w:proofErr w:type="spellStart"/>
      <w:r w:rsidRPr="005E3971">
        <w:rPr>
          <w:rFonts w:ascii="Times New Roman" w:hAnsi="Times New Roman" w:cs="Times New Roman"/>
        </w:rPr>
        <w:t>Sesi</w:t>
      </w:r>
      <w:proofErr w:type="spellEnd"/>
      <w:r w:rsidRPr="005E3971">
        <w:rPr>
          <w:rFonts w:ascii="Times New Roman" w:hAnsi="Times New Roman" w:cs="Times New Roman"/>
        </w:rPr>
        <w:t xml:space="preserve"> para </w:t>
      </w:r>
      <w:proofErr w:type="spellStart"/>
      <w:r w:rsidRPr="005E3971">
        <w:rPr>
          <w:rFonts w:ascii="Times New Roman" w:hAnsi="Times New Roman" w:cs="Times New Roman"/>
        </w:rPr>
        <w:t>peserta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mengajukan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pertanyaan</w:t>
      </w:r>
      <w:proofErr w:type="spellEnd"/>
      <w:r w:rsidRPr="005E3971">
        <w:rPr>
          <w:rFonts w:ascii="Times New Roman" w:hAnsi="Times New Roman" w:cs="Times New Roman"/>
        </w:rPr>
        <w:t xml:space="preserve"> dan saran </w:t>
      </w:r>
      <w:proofErr w:type="spellStart"/>
      <w:r w:rsidRPr="005E3971">
        <w:rPr>
          <w:rFonts w:ascii="Times New Roman" w:hAnsi="Times New Roman" w:cs="Times New Roman"/>
        </w:rPr>
        <w:t>kepada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tim</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pengabdian</w:t>
      </w:r>
      <w:proofErr w:type="spellEnd"/>
    </w:p>
    <w:p w14:paraId="3CCE72F6" w14:textId="77777777" w:rsidR="005E3971" w:rsidRPr="005E3971" w:rsidRDefault="005E3971" w:rsidP="005E3971">
      <w:pPr>
        <w:spacing w:after="0" w:line="276" w:lineRule="auto"/>
        <w:jc w:val="both"/>
        <w:rPr>
          <w:rFonts w:ascii="Times New Roman" w:hAnsi="Times New Roman" w:cs="Times New Roman"/>
        </w:rPr>
      </w:pPr>
    </w:p>
    <w:p w14:paraId="571D2E05" w14:textId="77777777" w:rsidR="005E3971" w:rsidRPr="005E3971" w:rsidRDefault="005E3971" w:rsidP="005E3971">
      <w:pPr>
        <w:spacing w:after="0" w:line="276" w:lineRule="auto"/>
        <w:ind w:firstLine="720"/>
        <w:jc w:val="both"/>
        <w:rPr>
          <w:rFonts w:ascii="Times New Roman" w:hAnsi="Times New Roman" w:cs="Times New Roman"/>
        </w:rPr>
      </w:pPr>
      <w:proofErr w:type="spellStart"/>
      <w:r w:rsidRPr="005E3971">
        <w:rPr>
          <w:rFonts w:ascii="Times New Roman" w:hAnsi="Times New Roman" w:cs="Times New Roman"/>
        </w:rPr>
        <w:t>Kegiatan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sosialisasi</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pelatihan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ini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dapat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berjalan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dengan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lancar</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berkat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bantuan</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dukungan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Ibu </w:t>
      </w:r>
      <w:proofErr w:type="spellStart"/>
      <w:r w:rsidRPr="005E3971">
        <w:rPr>
          <w:rFonts w:ascii="Times New Roman" w:hAnsi="Times New Roman" w:cs="Times New Roman"/>
        </w:rPr>
        <w:t>Lurah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Kelurahan</w:t>
      </w:r>
      <w:proofErr w:type="spellEnd"/>
      <w:r w:rsidRPr="005E3971">
        <w:rPr>
          <w:rFonts w:ascii="Times New Roman" w:hAnsi="Times New Roman" w:cs="Times New Roman"/>
        </w:rPr>
        <w:t xml:space="preserve"> Medan Tenggara, Ibu </w:t>
      </w:r>
      <w:proofErr w:type="spellStart"/>
      <w:r w:rsidRPr="005E3971">
        <w:rPr>
          <w:rFonts w:ascii="Times New Roman" w:hAnsi="Times New Roman" w:cs="Times New Roman"/>
        </w:rPr>
        <w:t>Nurdamayanti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Siregar</w:t>
      </w:r>
      <w:proofErr w:type="spellEnd"/>
      <w:r w:rsidRPr="005E3971">
        <w:rPr>
          <w:rFonts w:ascii="Times New Roman" w:hAnsi="Times New Roman" w:cs="Times New Roman"/>
        </w:rPr>
        <w:t xml:space="preserve">, SE, </w:t>
      </w:r>
      <w:proofErr w:type="gramStart"/>
      <w:r w:rsidRPr="005E3971">
        <w:rPr>
          <w:rFonts w:ascii="Times New Roman" w:hAnsi="Times New Roman" w:cs="Times New Roman"/>
        </w:rPr>
        <w:t>M.AP</w:t>
      </w:r>
      <w:proofErr w:type="gramEnd"/>
      <w:r w:rsidRPr="005E3971">
        <w:rPr>
          <w:rFonts w:ascii="Times New Roman" w:hAnsi="Times New Roman" w:cs="Times New Roman"/>
        </w:rPr>
        <w:t xml:space="preserve">  </w:t>
      </w:r>
      <w:proofErr w:type="spellStart"/>
      <w:r w:rsidRPr="005E3971">
        <w:rPr>
          <w:rFonts w:ascii="Times New Roman" w:hAnsi="Times New Roman" w:cs="Times New Roman"/>
        </w:rPr>
        <w:t>beserta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seluruh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perangkat</w:t>
      </w:r>
      <w:proofErr w:type="spellEnd"/>
      <w:r w:rsidRPr="005E3971">
        <w:rPr>
          <w:rFonts w:ascii="Times New Roman" w:hAnsi="Times New Roman" w:cs="Times New Roman"/>
        </w:rPr>
        <w:t xml:space="preserve"> dan staff </w:t>
      </w:r>
      <w:proofErr w:type="spellStart"/>
      <w:r w:rsidRPr="005E3971">
        <w:rPr>
          <w:rFonts w:ascii="Times New Roman" w:hAnsi="Times New Roman" w:cs="Times New Roman"/>
        </w:rPr>
        <w:t>Kelurahan</w:t>
      </w:r>
      <w:proofErr w:type="spellEnd"/>
      <w:r w:rsidRPr="005E3971">
        <w:rPr>
          <w:rFonts w:ascii="Times New Roman" w:hAnsi="Times New Roman" w:cs="Times New Roman"/>
        </w:rPr>
        <w:t xml:space="preserve"> Medan Tenggara, </w:t>
      </w:r>
      <w:proofErr w:type="spellStart"/>
      <w:r w:rsidRPr="005E3971">
        <w:rPr>
          <w:rFonts w:ascii="Times New Roman" w:hAnsi="Times New Roman" w:cs="Times New Roman"/>
        </w:rPr>
        <w:t>serta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ibu-ibu</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rumah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tangga</w:t>
      </w:r>
      <w:proofErr w:type="spellEnd"/>
      <w:r w:rsidRPr="005E3971">
        <w:rPr>
          <w:rFonts w:ascii="Times New Roman" w:hAnsi="Times New Roman" w:cs="Times New Roman"/>
        </w:rPr>
        <w:t xml:space="preserve"> yang </w:t>
      </w:r>
      <w:proofErr w:type="spellStart"/>
      <w:r w:rsidRPr="005E3971">
        <w:rPr>
          <w:rFonts w:ascii="Times New Roman" w:hAnsi="Times New Roman" w:cs="Times New Roman"/>
        </w:rPr>
        <w:t>telah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hadir</w:t>
      </w:r>
      <w:proofErr w:type="spellEnd"/>
      <w:r w:rsidRPr="005E3971">
        <w:rPr>
          <w:rFonts w:ascii="Times New Roman" w:hAnsi="Times New Roman" w:cs="Times New Roman"/>
        </w:rPr>
        <w:t xml:space="preserve"> pada </w:t>
      </w:r>
      <w:proofErr w:type="spellStart"/>
      <w:r w:rsidRPr="005E3971">
        <w:rPr>
          <w:rFonts w:ascii="Times New Roman" w:hAnsi="Times New Roman" w:cs="Times New Roman"/>
        </w:rPr>
        <w:t>kegiatan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pengabdian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ini</w:t>
      </w:r>
      <w:proofErr w:type="spellEnd"/>
      <w:r w:rsidRPr="005E3971">
        <w:rPr>
          <w:rFonts w:ascii="Times New Roman" w:hAnsi="Times New Roman" w:cs="Times New Roman"/>
        </w:rPr>
        <w:t xml:space="preserve"> (Gambar 4). </w:t>
      </w:r>
      <w:proofErr w:type="spellStart"/>
      <w:r w:rsidRPr="005E3971">
        <w:rPr>
          <w:rFonts w:ascii="Times New Roman" w:hAnsi="Times New Roman" w:cs="Times New Roman"/>
        </w:rPr>
        <w:t>Pemberian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dukungan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dalam</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kegiatan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ini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berupa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pihak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kelurahan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memberikan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perizinan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sosialisasi</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menyediakan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tempat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serta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alat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pendukung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lastRenderedPageBreak/>
        <w:t>sosialisasi</w:t>
      </w:r>
      <w:proofErr w:type="spellEnd"/>
      <w:r w:rsidRPr="005E3971">
        <w:rPr>
          <w:rFonts w:ascii="Times New Roman" w:hAnsi="Times New Roman" w:cs="Times New Roman"/>
        </w:rPr>
        <w:t xml:space="preserve">. Para </w:t>
      </w:r>
      <w:proofErr w:type="spellStart"/>
      <w:r w:rsidRPr="005E3971">
        <w:rPr>
          <w:rFonts w:ascii="Times New Roman" w:hAnsi="Times New Roman" w:cs="Times New Roman"/>
        </w:rPr>
        <w:t>peserta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sosialisasi</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pelatihan</w:t>
      </w:r>
      <w:proofErr w:type="spellEnd"/>
      <w:r w:rsidRPr="005E3971">
        <w:rPr>
          <w:rFonts w:ascii="Times New Roman" w:hAnsi="Times New Roman" w:cs="Times New Roman"/>
        </w:rPr>
        <w:t xml:space="preserve"> juga </w:t>
      </w:r>
      <w:proofErr w:type="spellStart"/>
      <w:r w:rsidRPr="005E3971">
        <w:rPr>
          <w:rFonts w:ascii="Times New Roman" w:hAnsi="Times New Roman" w:cs="Times New Roman"/>
        </w:rPr>
        <w:t>telah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memberikan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kontribusi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terkait</w:t>
      </w:r>
      <w:proofErr w:type="spellEnd"/>
      <w:r w:rsidRPr="005E3971">
        <w:rPr>
          <w:rFonts w:ascii="Times New Roman" w:hAnsi="Times New Roman" w:cs="Times New Roman"/>
        </w:rPr>
        <w:t xml:space="preserve"> acara </w:t>
      </w:r>
      <w:proofErr w:type="spellStart"/>
      <w:r w:rsidRPr="005E3971">
        <w:rPr>
          <w:rFonts w:ascii="Times New Roman" w:hAnsi="Times New Roman" w:cs="Times New Roman"/>
        </w:rPr>
        <w:t>ini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yaitu</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berupa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respon</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memberikan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pertanyaan</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memberikan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umpan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balik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kuesioner</w:t>
      </w:r>
      <w:proofErr w:type="spellEnd"/>
      <w:r w:rsidRPr="005E3971">
        <w:rPr>
          <w:rFonts w:ascii="Times New Roman" w:hAnsi="Times New Roman" w:cs="Times New Roman"/>
        </w:rPr>
        <w:t xml:space="preserve"> yang </w:t>
      </w:r>
      <w:proofErr w:type="spellStart"/>
      <w:r w:rsidRPr="005E3971">
        <w:rPr>
          <w:rFonts w:ascii="Times New Roman" w:hAnsi="Times New Roman" w:cs="Times New Roman"/>
        </w:rPr>
        <w:t>diberikan</w:t>
      </w:r>
      <w:proofErr w:type="spellEnd"/>
      <w:r w:rsidRPr="005E3971">
        <w:rPr>
          <w:rFonts w:ascii="Times New Roman" w:hAnsi="Times New Roman" w:cs="Times New Roman"/>
        </w:rPr>
        <w:t xml:space="preserve"> pada </w:t>
      </w:r>
      <w:proofErr w:type="spellStart"/>
      <w:r w:rsidRPr="005E3971">
        <w:rPr>
          <w:rFonts w:ascii="Times New Roman" w:hAnsi="Times New Roman" w:cs="Times New Roman"/>
        </w:rPr>
        <w:t>setiap</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peserta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setelah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kegiatan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sosialisasi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dilaksanakan</w:t>
      </w:r>
      <w:proofErr w:type="spellEnd"/>
      <w:r w:rsidRPr="005E3971">
        <w:rPr>
          <w:rFonts w:ascii="Times New Roman" w:hAnsi="Times New Roman" w:cs="Times New Roman"/>
        </w:rPr>
        <w:t xml:space="preserve">. </w:t>
      </w:r>
    </w:p>
    <w:p w14:paraId="157B49D0" w14:textId="77777777" w:rsidR="005E3971" w:rsidRPr="005E3971" w:rsidRDefault="005E3971" w:rsidP="005E3971">
      <w:pPr>
        <w:spacing w:after="0" w:line="276" w:lineRule="auto"/>
        <w:ind w:firstLine="720"/>
        <w:jc w:val="both"/>
        <w:rPr>
          <w:rFonts w:ascii="Times New Roman" w:hAnsi="Times New Roman" w:cs="Times New Roman"/>
        </w:rPr>
      </w:pPr>
    </w:p>
    <w:p w14:paraId="35CB7BCB" w14:textId="73E3F270" w:rsidR="005E3971" w:rsidRPr="005E3971" w:rsidRDefault="005E3971" w:rsidP="005E3971">
      <w:pPr>
        <w:spacing w:after="0" w:line="276" w:lineRule="auto"/>
        <w:jc w:val="center"/>
        <w:rPr>
          <w:rFonts w:ascii="Times New Roman" w:hAnsi="Times New Roman" w:cs="Times New Roman"/>
        </w:rPr>
      </w:pPr>
      <w:r w:rsidRPr="005E3971">
        <w:rPr>
          <w:rFonts w:ascii="Times New Roman" w:hAnsi="Times New Roman" w:cs="Times New Roman"/>
          <w:noProof/>
        </w:rPr>
        <w:drawing>
          <wp:inline distT="0" distB="0" distL="0" distR="0" wp14:anchorId="45F13400" wp14:editId="76108C51">
            <wp:extent cx="5019040" cy="224536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l="4153" t="16542" r="8266" b="13745"/>
                    <a:stretch>
                      <a:fillRect/>
                    </a:stretch>
                  </pic:blipFill>
                  <pic:spPr bwMode="auto">
                    <a:xfrm>
                      <a:off x="0" y="0"/>
                      <a:ext cx="5019040" cy="2245360"/>
                    </a:xfrm>
                    <a:prstGeom prst="rect">
                      <a:avLst/>
                    </a:prstGeom>
                    <a:noFill/>
                    <a:ln>
                      <a:noFill/>
                    </a:ln>
                  </pic:spPr>
                </pic:pic>
              </a:graphicData>
            </a:graphic>
          </wp:inline>
        </w:drawing>
      </w:r>
    </w:p>
    <w:p w14:paraId="5A58DC4F" w14:textId="77777777" w:rsidR="005E3971" w:rsidRPr="005E3971" w:rsidRDefault="005E3971" w:rsidP="005E3971">
      <w:pPr>
        <w:spacing w:after="0" w:line="276" w:lineRule="auto"/>
        <w:ind w:left="993" w:hanging="993"/>
        <w:rPr>
          <w:rFonts w:ascii="Times New Roman" w:hAnsi="Times New Roman" w:cs="Times New Roman"/>
        </w:rPr>
      </w:pPr>
      <w:r w:rsidRPr="005E3971">
        <w:rPr>
          <w:rFonts w:ascii="Times New Roman" w:hAnsi="Times New Roman" w:cs="Times New Roman"/>
        </w:rPr>
        <w:t xml:space="preserve">Gambar 4 </w:t>
      </w:r>
      <w:proofErr w:type="spellStart"/>
      <w:r w:rsidRPr="005E3971">
        <w:rPr>
          <w:rFonts w:ascii="Times New Roman" w:hAnsi="Times New Roman" w:cs="Times New Roman"/>
        </w:rPr>
        <w:t>Foto</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bersama</w:t>
      </w:r>
      <w:proofErr w:type="spellEnd"/>
      <w:r w:rsidRPr="005E3971">
        <w:rPr>
          <w:rFonts w:ascii="Times New Roman" w:hAnsi="Times New Roman" w:cs="Times New Roman"/>
        </w:rPr>
        <w:t xml:space="preserve"> Ibu </w:t>
      </w:r>
      <w:proofErr w:type="spellStart"/>
      <w:r w:rsidRPr="005E3971">
        <w:rPr>
          <w:rFonts w:ascii="Times New Roman" w:hAnsi="Times New Roman" w:cs="Times New Roman"/>
        </w:rPr>
        <w:t>Lurah</w:t>
      </w:r>
      <w:proofErr w:type="spellEnd"/>
      <w:r w:rsidRPr="005E3971">
        <w:rPr>
          <w:rFonts w:ascii="Times New Roman" w:hAnsi="Times New Roman" w:cs="Times New Roman"/>
        </w:rPr>
        <w:t xml:space="preserve"> dan Ibu-</w:t>
      </w:r>
      <w:proofErr w:type="spellStart"/>
      <w:r w:rsidRPr="005E3971">
        <w:rPr>
          <w:rFonts w:ascii="Times New Roman" w:hAnsi="Times New Roman" w:cs="Times New Roman"/>
        </w:rPr>
        <w:t>ibu</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rumah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tangga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peserta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pelatihan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p>
    <w:p w14:paraId="1E089A11" w14:textId="77777777" w:rsidR="005E3971" w:rsidRPr="005E3971" w:rsidRDefault="005E3971" w:rsidP="005E3971">
      <w:pPr>
        <w:spacing w:after="0" w:line="276" w:lineRule="auto"/>
        <w:ind w:left="993" w:hanging="993"/>
        <w:rPr>
          <w:rFonts w:ascii="Times New Roman" w:hAnsi="Times New Roman" w:cs="Times New Roman"/>
        </w:rPr>
      </w:pPr>
    </w:p>
    <w:p w14:paraId="4B0B5012" w14:textId="77777777" w:rsidR="005E3971" w:rsidRPr="005E3971" w:rsidRDefault="005E3971" w:rsidP="005E3971">
      <w:pPr>
        <w:spacing w:after="0" w:line="276" w:lineRule="auto"/>
        <w:jc w:val="both"/>
        <w:rPr>
          <w:rFonts w:ascii="Times New Roman" w:hAnsi="Times New Roman" w:cs="Times New Roman"/>
        </w:rPr>
      </w:pPr>
      <w:r w:rsidRPr="005E3971">
        <w:rPr>
          <w:rFonts w:ascii="Times New Roman" w:hAnsi="Times New Roman" w:cs="Times New Roman"/>
        </w:rPr>
        <w:tab/>
        <w:t xml:space="preserve">Hasil </w:t>
      </w:r>
      <w:proofErr w:type="spellStart"/>
      <w:r w:rsidRPr="005E3971">
        <w:rPr>
          <w:rFonts w:ascii="Times New Roman" w:hAnsi="Times New Roman" w:cs="Times New Roman"/>
        </w:rPr>
        <w:t>analisis</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capaian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keberhasilan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pelaksanaan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pengabdian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ini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diukur</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melalui</w:t>
      </w:r>
      <w:proofErr w:type="spellEnd"/>
      <w:r w:rsidRPr="005E3971">
        <w:rPr>
          <w:rFonts w:ascii="Times New Roman" w:hAnsi="Times New Roman" w:cs="Times New Roman"/>
        </w:rPr>
        <w:t xml:space="preserve"> survey </w:t>
      </w:r>
      <w:proofErr w:type="spellStart"/>
      <w:r w:rsidRPr="005E3971">
        <w:rPr>
          <w:rFonts w:ascii="Times New Roman" w:hAnsi="Times New Roman" w:cs="Times New Roman"/>
        </w:rPr>
        <w:t>mengenai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beberapa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aspek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yaitu</w:t>
      </w:r>
      <w:proofErr w:type="spellEnd"/>
      <w:r w:rsidRPr="005E3971">
        <w:rPr>
          <w:rFonts w:ascii="Times New Roman" w:hAnsi="Times New Roman" w:cs="Times New Roman"/>
        </w:rPr>
        <w:t xml:space="preserve">: 1) </w:t>
      </w:r>
      <w:proofErr w:type="spellStart"/>
      <w:r w:rsidRPr="005E3971">
        <w:rPr>
          <w:rFonts w:ascii="Times New Roman" w:hAnsi="Times New Roman" w:cs="Times New Roman"/>
        </w:rPr>
        <w:t>tingkat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kebermanfaatan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sosialisasi</w:t>
      </w:r>
      <w:proofErr w:type="spellEnd"/>
      <w:r w:rsidRPr="005E3971">
        <w:rPr>
          <w:rFonts w:ascii="Times New Roman" w:hAnsi="Times New Roman" w:cs="Times New Roman"/>
        </w:rPr>
        <w:t xml:space="preserve">; 2) </w:t>
      </w:r>
      <w:bookmarkStart w:id="3" w:name="_Hlk179892200"/>
      <w:proofErr w:type="spellStart"/>
      <w:r w:rsidRPr="005E3971">
        <w:rPr>
          <w:rFonts w:ascii="Times New Roman" w:hAnsi="Times New Roman" w:cs="Times New Roman"/>
        </w:rPr>
        <w:t>pemahaman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dampak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negatif</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keinginan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untuk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menjaga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lingkungan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hidup</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dengan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meminimalisir</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pembuangan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sembarangan</w:t>
      </w:r>
      <w:bookmarkEnd w:id="3"/>
      <w:proofErr w:type="spellEnd"/>
      <w:r w:rsidRPr="005E3971">
        <w:rPr>
          <w:rFonts w:ascii="Times New Roman" w:hAnsi="Times New Roman" w:cs="Times New Roman"/>
        </w:rPr>
        <w:t xml:space="preserve">, 3) </w:t>
      </w:r>
      <w:proofErr w:type="spellStart"/>
      <w:r w:rsidRPr="005E3971">
        <w:rPr>
          <w:rFonts w:ascii="Times New Roman" w:hAnsi="Times New Roman" w:cs="Times New Roman"/>
        </w:rPr>
        <w:t>pemahaman</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keinginan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dalam</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cuci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piring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di </w:t>
      </w:r>
      <w:proofErr w:type="spellStart"/>
      <w:r w:rsidRPr="005E3971">
        <w:rPr>
          <w:rFonts w:ascii="Times New Roman" w:hAnsi="Times New Roman" w:cs="Times New Roman"/>
        </w:rPr>
        <w:t>kehidupan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sehari-hari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melalui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metode</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saponifikasi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Aspek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kebermanfaatan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sosialisasi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ini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bagi</w:t>
      </w:r>
      <w:proofErr w:type="spellEnd"/>
      <w:r w:rsidRPr="005E3971">
        <w:rPr>
          <w:rFonts w:ascii="Times New Roman" w:hAnsi="Times New Roman" w:cs="Times New Roman"/>
        </w:rPr>
        <w:t xml:space="preserve"> para </w:t>
      </w:r>
      <w:proofErr w:type="spellStart"/>
      <w:r w:rsidRPr="005E3971">
        <w:rPr>
          <w:rFonts w:ascii="Times New Roman" w:hAnsi="Times New Roman" w:cs="Times New Roman"/>
        </w:rPr>
        <w:t>peserta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menunjukkan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bahwa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sebanyak</w:t>
      </w:r>
      <w:proofErr w:type="spellEnd"/>
      <w:r w:rsidRPr="005E3971">
        <w:rPr>
          <w:rFonts w:ascii="Times New Roman" w:hAnsi="Times New Roman" w:cs="Times New Roman"/>
        </w:rPr>
        <w:t xml:space="preserve"> 52% </w:t>
      </w:r>
      <w:proofErr w:type="spellStart"/>
      <w:r w:rsidRPr="005E3971">
        <w:rPr>
          <w:rFonts w:ascii="Times New Roman" w:hAnsi="Times New Roman" w:cs="Times New Roman"/>
        </w:rPr>
        <w:t>peserta</w:t>
      </w:r>
      <w:proofErr w:type="spellEnd"/>
      <w:r w:rsidRPr="005E3971">
        <w:rPr>
          <w:rFonts w:ascii="Times New Roman" w:hAnsi="Times New Roman" w:cs="Times New Roman"/>
        </w:rPr>
        <w:t xml:space="preserve"> sangat </w:t>
      </w:r>
      <w:proofErr w:type="spellStart"/>
      <w:r w:rsidRPr="005E3971">
        <w:rPr>
          <w:rFonts w:ascii="Times New Roman" w:hAnsi="Times New Roman" w:cs="Times New Roman"/>
        </w:rPr>
        <w:t>setuju</w:t>
      </w:r>
      <w:proofErr w:type="spellEnd"/>
      <w:r w:rsidRPr="005E3971">
        <w:rPr>
          <w:rFonts w:ascii="Times New Roman" w:hAnsi="Times New Roman" w:cs="Times New Roman"/>
        </w:rPr>
        <w:t xml:space="preserve"> (SS) dan </w:t>
      </w:r>
      <w:proofErr w:type="spellStart"/>
      <w:r w:rsidRPr="005E3971">
        <w:rPr>
          <w:rFonts w:ascii="Times New Roman" w:hAnsi="Times New Roman" w:cs="Times New Roman"/>
        </w:rPr>
        <w:t>sisanya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yaitu</w:t>
      </w:r>
      <w:proofErr w:type="spellEnd"/>
      <w:r w:rsidRPr="005E3971">
        <w:rPr>
          <w:rFonts w:ascii="Times New Roman" w:hAnsi="Times New Roman" w:cs="Times New Roman"/>
        </w:rPr>
        <w:t xml:space="preserve"> 48% </w:t>
      </w:r>
      <w:proofErr w:type="spellStart"/>
      <w:r w:rsidRPr="005E3971">
        <w:rPr>
          <w:rFonts w:ascii="Times New Roman" w:hAnsi="Times New Roman" w:cs="Times New Roman"/>
        </w:rPr>
        <w:t>menunjukkan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respon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setuju</w:t>
      </w:r>
      <w:proofErr w:type="spellEnd"/>
      <w:r w:rsidRPr="005E3971">
        <w:rPr>
          <w:rFonts w:ascii="Times New Roman" w:hAnsi="Times New Roman" w:cs="Times New Roman"/>
        </w:rPr>
        <w:t xml:space="preserve"> (S) (Gambar 5). </w:t>
      </w:r>
    </w:p>
    <w:p w14:paraId="0C0BB0D6" w14:textId="20E8A95D" w:rsidR="005E3971" w:rsidRPr="005E3971" w:rsidRDefault="005E3971" w:rsidP="005E3971">
      <w:pPr>
        <w:spacing w:after="0" w:line="276" w:lineRule="auto"/>
        <w:jc w:val="center"/>
        <w:rPr>
          <w:rFonts w:ascii="Times New Roman" w:hAnsi="Times New Roman" w:cs="Times New Roman"/>
        </w:rPr>
      </w:pPr>
      <w:r w:rsidRPr="005E3971">
        <w:rPr>
          <w:rFonts w:ascii="Times New Roman" w:hAnsi="Times New Roman" w:cs="Times New Roman"/>
          <w:noProof/>
        </w:rPr>
        <w:drawing>
          <wp:inline distT="0" distB="0" distL="0" distR="0" wp14:anchorId="5164CAF3" wp14:editId="49B787FC">
            <wp:extent cx="2844800" cy="2153920"/>
            <wp:effectExtent l="0" t="0" r="12700" b="17780"/>
            <wp:docPr id="22" name="Chart 22">
              <a:extLst xmlns:a="http://schemas.openxmlformats.org/drawingml/2006/main">
                <a:ext uri="{FF2B5EF4-FFF2-40B4-BE49-F238E27FC236}">
                  <a16:creationId xmlns:a16="http://schemas.microsoft.com/office/drawing/2014/main" id="{D5CBD0FE-501F-E4B4-5828-8FBB9383A1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78BC39B" w14:textId="77777777" w:rsidR="005E3971" w:rsidRPr="005E3971" w:rsidRDefault="005E3971" w:rsidP="005E3971">
      <w:pPr>
        <w:spacing w:after="0" w:line="276" w:lineRule="auto"/>
        <w:ind w:left="1134" w:hanging="1134"/>
        <w:jc w:val="both"/>
        <w:rPr>
          <w:rFonts w:ascii="Times New Roman" w:hAnsi="Times New Roman" w:cs="Times New Roman"/>
        </w:rPr>
      </w:pPr>
      <w:r w:rsidRPr="005E3971">
        <w:rPr>
          <w:rFonts w:ascii="Times New Roman" w:hAnsi="Times New Roman" w:cs="Times New Roman"/>
        </w:rPr>
        <w:t xml:space="preserve">Gambar 5 Tingkat </w:t>
      </w:r>
      <w:proofErr w:type="spellStart"/>
      <w:r w:rsidRPr="005E3971">
        <w:rPr>
          <w:rFonts w:ascii="Times New Roman" w:hAnsi="Times New Roman" w:cs="Times New Roman"/>
        </w:rPr>
        <w:t>kepuasan</w:t>
      </w:r>
      <w:proofErr w:type="spellEnd"/>
      <w:r w:rsidRPr="005E3971">
        <w:rPr>
          <w:rFonts w:ascii="Times New Roman" w:hAnsi="Times New Roman" w:cs="Times New Roman"/>
        </w:rPr>
        <w:t>/</w:t>
      </w:r>
      <w:proofErr w:type="spellStart"/>
      <w:r w:rsidRPr="005E3971">
        <w:rPr>
          <w:rFonts w:ascii="Times New Roman" w:hAnsi="Times New Roman" w:cs="Times New Roman"/>
        </w:rPr>
        <w:t>manfaat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sosialisasi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cuci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piring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Keterangan</w:t>
      </w:r>
      <w:proofErr w:type="spellEnd"/>
      <w:r w:rsidRPr="005E3971">
        <w:rPr>
          <w:rFonts w:ascii="Times New Roman" w:hAnsi="Times New Roman" w:cs="Times New Roman"/>
        </w:rPr>
        <w:t>: TS=</w:t>
      </w:r>
      <w:proofErr w:type="spellStart"/>
      <w:r w:rsidRPr="005E3971">
        <w:rPr>
          <w:rFonts w:ascii="Times New Roman" w:hAnsi="Times New Roman" w:cs="Times New Roman"/>
        </w:rPr>
        <w:t>Tidak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Setuju</w:t>
      </w:r>
      <w:proofErr w:type="spellEnd"/>
      <w:r w:rsidRPr="005E3971">
        <w:rPr>
          <w:rFonts w:ascii="Times New Roman" w:hAnsi="Times New Roman" w:cs="Times New Roman"/>
        </w:rPr>
        <w:t xml:space="preserve">; KS=Kurang </w:t>
      </w:r>
      <w:proofErr w:type="spellStart"/>
      <w:r w:rsidRPr="005E3971">
        <w:rPr>
          <w:rFonts w:ascii="Times New Roman" w:hAnsi="Times New Roman" w:cs="Times New Roman"/>
        </w:rPr>
        <w:t>Setuju</w:t>
      </w:r>
      <w:proofErr w:type="spellEnd"/>
      <w:r w:rsidRPr="005E3971">
        <w:rPr>
          <w:rFonts w:ascii="Times New Roman" w:hAnsi="Times New Roman" w:cs="Times New Roman"/>
        </w:rPr>
        <w:t>; S=</w:t>
      </w:r>
      <w:proofErr w:type="spellStart"/>
      <w:r w:rsidRPr="005E3971">
        <w:rPr>
          <w:rFonts w:ascii="Times New Roman" w:hAnsi="Times New Roman" w:cs="Times New Roman"/>
        </w:rPr>
        <w:t>Setuju</w:t>
      </w:r>
      <w:proofErr w:type="spellEnd"/>
      <w:r w:rsidRPr="005E3971">
        <w:rPr>
          <w:rFonts w:ascii="Times New Roman" w:hAnsi="Times New Roman" w:cs="Times New Roman"/>
        </w:rPr>
        <w:t xml:space="preserve">; SS=Sangat </w:t>
      </w:r>
      <w:proofErr w:type="spellStart"/>
      <w:r w:rsidRPr="005E3971">
        <w:rPr>
          <w:rFonts w:ascii="Times New Roman" w:hAnsi="Times New Roman" w:cs="Times New Roman"/>
        </w:rPr>
        <w:t>Setuju</w:t>
      </w:r>
      <w:proofErr w:type="spellEnd"/>
      <w:r w:rsidRPr="005E3971">
        <w:rPr>
          <w:rFonts w:ascii="Times New Roman" w:hAnsi="Times New Roman" w:cs="Times New Roman"/>
        </w:rPr>
        <w:t>.</w:t>
      </w:r>
    </w:p>
    <w:p w14:paraId="07DBDE30" w14:textId="77777777" w:rsidR="005E3971" w:rsidRPr="005E3971" w:rsidRDefault="005E3971" w:rsidP="005E3971">
      <w:pPr>
        <w:spacing w:after="0" w:line="276" w:lineRule="auto"/>
        <w:ind w:left="1134" w:hanging="1134"/>
        <w:jc w:val="both"/>
        <w:rPr>
          <w:rFonts w:ascii="Times New Roman" w:hAnsi="Times New Roman" w:cs="Times New Roman"/>
        </w:rPr>
      </w:pPr>
    </w:p>
    <w:p w14:paraId="0B3F1AA0" w14:textId="77777777" w:rsidR="005E3971" w:rsidRPr="005E3971" w:rsidRDefault="005E3971" w:rsidP="005E3971">
      <w:pPr>
        <w:spacing w:after="0" w:line="276" w:lineRule="auto"/>
        <w:jc w:val="both"/>
        <w:rPr>
          <w:rFonts w:ascii="Times New Roman" w:hAnsi="Times New Roman" w:cs="Times New Roman"/>
        </w:rPr>
      </w:pPr>
      <w:r w:rsidRPr="005E3971">
        <w:rPr>
          <w:rFonts w:ascii="Times New Roman" w:hAnsi="Times New Roman" w:cs="Times New Roman"/>
        </w:rPr>
        <w:tab/>
        <w:t xml:space="preserve">Tingkat </w:t>
      </w:r>
      <w:proofErr w:type="spellStart"/>
      <w:r w:rsidRPr="005E3971">
        <w:rPr>
          <w:rFonts w:ascii="Times New Roman" w:hAnsi="Times New Roman" w:cs="Times New Roman"/>
        </w:rPr>
        <w:t>pemahaman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mengenai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dampak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negatif</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penggunaan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bagi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manusia</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limbahnya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terhadap</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lingkungan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serta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meminimalisir</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pembuangan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sembarangan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menunjukkan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hasil</w:t>
      </w:r>
      <w:proofErr w:type="spellEnd"/>
      <w:r w:rsidRPr="005E3971">
        <w:rPr>
          <w:rFonts w:ascii="Times New Roman" w:hAnsi="Times New Roman" w:cs="Times New Roman"/>
        </w:rPr>
        <w:t xml:space="preserve"> yang </w:t>
      </w:r>
      <w:proofErr w:type="spellStart"/>
      <w:r w:rsidRPr="005E3971">
        <w:rPr>
          <w:rFonts w:ascii="Times New Roman" w:hAnsi="Times New Roman" w:cs="Times New Roman"/>
        </w:rPr>
        <w:t>tinggi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sebanyak</w:t>
      </w:r>
      <w:proofErr w:type="spellEnd"/>
      <w:r w:rsidRPr="005E3971">
        <w:rPr>
          <w:rFonts w:ascii="Times New Roman" w:hAnsi="Times New Roman" w:cs="Times New Roman"/>
        </w:rPr>
        <w:t xml:space="preserve"> 38% </w:t>
      </w:r>
      <w:proofErr w:type="spellStart"/>
      <w:r w:rsidRPr="005E3971">
        <w:rPr>
          <w:rFonts w:ascii="Times New Roman" w:hAnsi="Times New Roman" w:cs="Times New Roman"/>
        </w:rPr>
        <w:t>mengungkapkan</w:t>
      </w:r>
      <w:proofErr w:type="spellEnd"/>
      <w:r w:rsidRPr="005E3971">
        <w:rPr>
          <w:rFonts w:ascii="Times New Roman" w:hAnsi="Times New Roman" w:cs="Times New Roman"/>
        </w:rPr>
        <w:t xml:space="preserve"> sangat </w:t>
      </w:r>
      <w:proofErr w:type="spellStart"/>
      <w:r w:rsidRPr="005E3971">
        <w:rPr>
          <w:rFonts w:ascii="Times New Roman" w:hAnsi="Times New Roman" w:cs="Times New Roman"/>
        </w:rPr>
        <w:t>setuju</w:t>
      </w:r>
      <w:proofErr w:type="spellEnd"/>
      <w:r w:rsidRPr="005E3971">
        <w:rPr>
          <w:rFonts w:ascii="Times New Roman" w:hAnsi="Times New Roman" w:cs="Times New Roman"/>
        </w:rPr>
        <w:t xml:space="preserve"> (SS) dan 62% </w:t>
      </w:r>
      <w:proofErr w:type="spellStart"/>
      <w:r w:rsidRPr="005E3971">
        <w:rPr>
          <w:rFonts w:ascii="Times New Roman" w:hAnsi="Times New Roman" w:cs="Times New Roman"/>
        </w:rPr>
        <w:t>Setuju</w:t>
      </w:r>
      <w:proofErr w:type="spellEnd"/>
      <w:r w:rsidRPr="005E3971">
        <w:rPr>
          <w:rFonts w:ascii="Times New Roman" w:hAnsi="Times New Roman" w:cs="Times New Roman"/>
        </w:rPr>
        <w:t xml:space="preserve"> (S). </w:t>
      </w:r>
      <w:proofErr w:type="spellStart"/>
      <w:r w:rsidRPr="005E3971">
        <w:rPr>
          <w:rFonts w:ascii="Times New Roman" w:hAnsi="Times New Roman" w:cs="Times New Roman"/>
        </w:rPr>
        <w:t>Tidak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ada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peserta</w:t>
      </w:r>
      <w:proofErr w:type="spellEnd"/>
      <w:r w:rsidRPr="005E3971">
        <w:rPr>
          <w:rFonts w:ascii="Times New Roman" w:hAnsi="Times New Roman" w:cs="Times New Roman"/>
        </w:rPr>
        <w:t xml:space="preserve"> yang </w:t>
      </w:r>
      <w:proofErr w:type="spellStart"/>
      <w:r w:rsidRPr="005E3971">
        <w:rPr>
          <w:rFonts w:ascii="Times New Roman" w:hAnsi="Times New Roman" w:cs="Times New Roman"/>
        </w:rPr>
        <w:t>tidak</w:t>
      </w:r>
      <w:proofErr w:type="spellEnd"/>
      <w:r w:rsidRPr="005E3971">
        <w:rPr>
          <w:rFonts w:ascii="Times New Roman" w:hAnsi="Times New Roman" w:cs="Times New Roman"/>
        </w:rPr>
        <w:t>/</w:t>
      </w:r>
      <w:proofErr w:type="spellStart"/>
      <w:r w:rsidRPr="005E3971">
        <w:rPr>
          <w:rFonts w:ascii="Times New Roman" w:hAnsi="Times New Roman" w:cs="Times New Roman"/>
        </w:rPr>
        <w:t>kurang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memahami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dampak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negatif</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bagi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manusia</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lingkungan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sekitar</w:t>
      </w:r>
      <w:proofErr w:type="spellEnd"/>
      <w:r w:rsidRPr="005E3971">
        <w:rPr>
          <w:rFonts w:ascii="Times New Roman" w:hAnsi="Times New Roman" w:cs="Times New Roman"/>
        </w:rPr>
        <w:t xml:space="preserve">. Oleh </w:t>
      </w:r>
      <w:proofErr w:type="spellStart"/>
      <w:r w:rsidRPr="005E3971">
        <w:rPr>
          <w:rFonts w:ascii="Times New Roman" w:hAnsi="Times New Roman" w:cs="Times New Roman"/>
        </w:rPr>
        <w:t>karena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itu</w:t>
      </w:r>
      <w:proofErr w:type="spellEnd"/>
      <w:r w:rsidRPr="005E3971">
        <w:rPr>
          <w:rFonts w:ascii="Times New Roman" w:hAnsi="Times New Roman" w:cs="Times New Roman"/>
        </w:rPr>
        <w:t xml:space="preserve">, para </w:t>
      </w:r>
      <w:proofErr w:type="spellStart"/>
      <w:r w:rsidRPr="005E3971">
        <w:rPr>
          <w:rFonts w:ascii="Times New Roman" w:hAnsi="Times New Roman" w:cs="Times New Roman"/>
        </w:rPr>
        <w:t>peserta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diharapkan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tidak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lagi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lastRenderedPageBreak/>
        <w:t>menggunakan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yang </w:t>
      </w:r>
      <w:proofErr w:type="spellStart"/>
      <w:r w:rsidRPr="005E3971">
        <w:rPr>
          <w:rFonts w:ascii="Times New Roman" w:hAnsi="Times New Roman" w:cs="Times New Roman"/>
        </w:rPr>
        <w:t>telah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digunakan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lebih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tiga</w:t>
      </w:r>
      <w:proofErr w:type="spellEnd"/>
      <w:r w:rsidRPr="005E3971">
        <w:rPr>
          <w:rFonts w:ascii="Times New Roman" w:hAnsi="Times New Roman" w:cs="Times New Roman"/>
        </w:rPr>
        <w:t xml:space="preserve"> kali </w:t>
      </w:r>
      <w:proofErr w:type="spellStart"/>
      <w:r w:rsidRPr="005E3971">
        <w:rPr>
          <w:rFonts w:ascii="Times New Roman" w:hAnsi="Times New Roman" w:cs="Times New Roman"/>
        </w:rPr>
        <w:t>bekas</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pakai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Selain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itu</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lingkungan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sekitar</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Kelurahan</w:t>
      </w:r>
      <w:proofErr w:type="spellEnd"/>
      <w:r w:rsidRPr="005E3971">
        <w:rPr>
          <w:rFonts w:ascii="Times New Roman" w:hAnsi="Times New Roman" w:cs="Times New Roman"/>
        </w:rPr>
        <w:t xml:space="preserve"> Medan Tenggara </w:t>
      </w:r>
      <w:proofErr w:type="spellStart"/>
      <w:r w:rsidRPr="005E3971">
        <w:rPr>
          <w:rFonts w:ascii="Times New Roman" w:hAnsi="Times New Roman" w:cs="Times New Roman"/>
        </w:rPr>
        <w:t>diharapkan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akan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lebih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bersih</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bebas</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(Gambar 6). </w:t>
      </w:r>
    </w:p>
    <w:p w14:paraId="0EED34A9" w14:textId="40D38AA8" w:rsidR="005E3971" w:rsidRPr="005E3971" w:rsidRDefault="005E3971" w:rsidP="005E3971">
      <w:pPr>
        <w:spacing w:after="0" w:line="276" w:lineRule="auto"/>
        <w:jc w:val="center"/>
        <w:rPr>
          <w:rFonts w:ascii="Times New Roman" w:hAnsi="Times New Roman" w:cs="Times New Roman"/>
        </w:rPr>
      </w:pPr>
      <w:r w:rsidRPr="005E3971">
        <w:rPr>
          <w:rFonts w:ascii="Times New Roman" w:hAnsi="Times New Roman" w:cs="Times New Roman"/>
          <w:noProof/>
        </w:rPr>
        <w:drawing>
          <wp:inline distT="0" distB="0" distL="0" distR="0" wp14:anchorId="61FC00A5" wp14:editId="35816A30">
            <wp:extent cx="3251200" cy="2346960"/>
            <wp:effectExtent l="0" t="0" r="6350" b="15240"/>
            <wp:docPr id="28" name="Chart 28">
              <a:extLst xmlns:a="http://schemas.openxmlformats.org/drawingml/2006/main">
                <a:ext uri="{FF2B5EF4-FFF2-40B4-BE49-F238E27FC236}">
                  <a16:creationId xmlns:a16="http://schemas.microsoft.com/office/drawing/2014/main" id="{B4A085CC-901C-BC07-815C-8AE89468C7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D09E447" w14:textId="77777777" w:rsidR="005E3971" w:rsidRPr="005E3971" w:rsidRDefault="005E3971" w:rsidP="005E3971">
      <w:pPr>
        <w:spacing w:after="0" w:line="276" w:lineRule="auto"/>
        <w:ind w:left="1134" w:hanging="1134"/>
        <w:jc w:val="both"/>
        <w:rPr>
          <w:rFonts w:ascii="Times New Roman" w:hAnsi="Times New Roman" w:cs="Times New Roman"/>
        </w:rPr>
      </w:pPr>
      <w:r w:rsidRPr="005E3971">
        <w:rPr>
          <w:rFonts w:ascii="Times New Roman" w:hAnsi="Times New Roman" w:cs="Times New Roman"/>
        </w:rPr>
        <w:t xml:space="preserve">Gambar 6 Tingkat </w:t>
      </w:r>
      <w:proofErr w:type="spellStart"/>
      <w:r w:rsidRPr="005E3971">
        <w:rPr>
          <w:rFonts w:ascii="Times New Roman" w:hAnsi="Times New Roman" w:cs="Times New Roman"/>
        </w:rPr>
        <w:t>pemahaman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dampak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negatif</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penggunaan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bagi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manusia</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limbahnya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bagi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lingkungan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Keterangan</w:t>
      </w:r>
      <w:proofErr w:type="spellEnd"/>
      <w:r w:rsidRPr="005E3971">
        <w:rPr>
          <w:rFonts w:ascii="Times New Roman" w:hAnsi="Times New Roman" w:cs="Times New Roman"/>
        </w:rPr>
        <w:t>: TS=</w:t>
      </w:r>
      <w:proofErr w:type="spellStart"/>
      <w:r w:rsidRPr="005E3971">
        <w:rPr>
          <w:rFonts w:ascii="Times New Roman" w:hAnsi="Times New Roman" w:cs="Times New Roman"/>
        </w:rPr>
        <w:t>Tidak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Setuju</w:t>
      </w:r>
      <w:proofErr w:type="spellEnd"/>
      <w:r w:rsidRPr="005E3971">
        <w:rPr>
          <w:rFonts w:ascii="Times New Roman" w:hAnsi="Times New Roman" w:cs="Times New Roman"/>
        </w:rPr>
        <w:t xml:space="preserve">; KS=Kurang </w:t>
      </w:r>
      <w:proofErr w:type="spellStart"/>
      <w:r w:rsidRPr="005E3971">
        <w:rPr>
          <w:rFonts w:ascii="Times New Roman" w:hAnsi="Times New Roman" w:cs="Times New Roman"/>
        </w:rPr>
        <w:t>Setuju</w:t>
      </w:r>
      <w:proofErr w:type="spellEnd"/>
      <w:r w:rsidRPr="005E3971">
        <w:rPr>
          <w:rFonts w:ascii="Times New Roman" w:hAnsi="Times New Roman" w:cs="Times New Roman"/>
        </w:rPr>
        <w:t>; S=</w:t>
      </w:r>
      <w:proofErr w:type="spellStart"/>
      <w:r w:rsidRPr="005E3971">
        <w:rPr>
          <w:rFonts w:ascii="Times New Roman" w:hAnsi="Times New Roman" w:cs="Times New Roman"/>
        </w:rPr>
        <w:t>Setuju</w:t>
      </w:r>
      <w:proofErr w:type="spellEnd"/>
      <w:r w:rsidRPr="005E3971">
        <w:rPr>
          <w:rFonts w:ascii="Times New Roman" w:hAnsi="Times New Roman" w:cs="Times New Roman"/>
        </w:rPr>
        <w:t xml:space="preserve">; SS=Sangat </w:t>
      </w:r>
      <w:proofErr w:type="spellStart"/>
      <w:r w:rsidRPr="005E3971">
        <w:rPr>
          <w:rFonts w:ascii="Times New Roman" w:hAnsi="Times New Roman" w:cs="Times New Roman"/>
        </w:rPr>
        <w:t>Setuju</w:t>
      </w:r>
      <w:proofErr w:type="spellEnd"/>
      <w:r w:rsidRPr="005E3971">
        <w:rPr>
          <w:rFonts w:ascii="Times New Roman" w:hAnsi="Times New Roman" w:cs="Times New Roman"/>
        </w:rPr>
        <w:t>.</w:t>
      </w:r>
    </w:p>
    <w:p w14:paraId="3F874A11" w14:textId="77777777" w:rsidR="005E3971" w:rsidRPr="005E3971" w:rsidRDefault="005E3971" w:rsidP="005E3971">
      <w:pPr>
        <w:spacing w:after="0" w:line="276" w:lineRule="auto"/>
        <w:jc w:val="center"/>
        <w:rPr>
          <w:rFonts w:ascii="Times New Roman" w:hAnsi="Times New Roman" w:cs="Times New Roman"/>
        </w:rPr>
      </w:pPr>
    </w:p>
    <w:p w14:paraId="44313296" w14:textId="77777777" w:rsidR="005E3971" w:rsidRPr="005E3971" w:rsidRDefault="005E3971" w:rsidP="005E3971">
      <w:pPr>
        <w:spacing w:after="0" w:line="276" w:lineRule="auto"/>
        <w:ind w:firstLine="720"/>
        <w:jc w:val="both"/>
        <w:rPr>
          <w:rFonts w:ascii="Times New Roman" w:hAnsi="Times New Roman" w:cs="Times New Roman"/>
        </w:rPr>
      </w:pPr>
      <w:r w:rsidRPr="005E3971">
        <w:rPr>
          <w:rFonts w:ascii="Times New Roman" w:hAnsi="Times New Roman" w:cs="Times New Roman"/>
        </w:rPr>
        <w:t xml:space="preserve">Tingkat </w:t>
      </w:r>
      <w:proofErr w:type="spellStart"/>
      <w:r w:rsidRPr="005E3971">
        <w:rPr>
          <w:rFonts w:ascii="Times New Roman" w:hAnsi="Times New Roman" w:cs="Times New Roman"/>
        </w:rPr>
        <w:t>pemahaman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terkait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dampak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negatif</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yang </w:t>
      </w:r>
      <w:proofErr w:type="spellStart"/>
      <w:r w:rsidRPr="005E3971">
        <w:rPr>
          <w:rFonts w:ascii="Times New Roman" w:hAnsi="Times New Roman" w:cs="Times New Roman"/>
        </w:rPr>
        <w:t>tinggi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seperti</w:t>
      </w:r>
      <w:proofErr w:type="spellEnd"/>
      <w:r w:rsidRPr="005E3971">
        <w:rPr>
          <w:rFonts w:ascii="Times New Roman" w:hAnsi="Times New Roman" w:cs="Times New Roman"/>
        </w:rPr>
        <w:t xml:space="preserve"> yang </w:t>
      </w:r>
      <w:proofErr w:type="spellStart"/>
      <w:r w:rsidRPr="005E3971">
        <w:rPr>
          <w:rFonts w:ascii="Times New Roman" w:hAnsi="Times New Roman" w:cs="Times New Roman"/>
        </w:rPr>
        <w:t>tercantum</w:t>
      </w:r>
      <w:proofErr w:type="spellEnd"/>
      <w:r w:rsidRPr="005E3971">
        <w:rPr>
          <w:rFonts w:ascii="Times New Roman" w:hAnsi="Times New Roman" w:cs="Times New Roman"/>
        </w:rPr>
        <w:t xml:space="preserve"> pada Gambar 6 di </w:t>
      </w:r>
      <w:proofErr w:type="spellStart"/>
      <w:r w:rsidRPr="005E3971">
        <w:rPr>
          <w:rFonts w:ascii="Times New Roman" w:hAnsi="Times New Roman" w:cs="Times New Roman"/>
        </w:rPr>
        <w:t>atas</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diharapkan</w:t>
      </w:r>
      <w:proofErr w:type="spellEnd"/>
      <w:r w:rsidRPr="005E3971">
        <w:rPr>
          <w:rFonts w:ascii="Times New Roman" w:hAnsi="Times New Roman" w:cs="Times New Roman"/>
        </w:rPr>
        <w:t xml:space="preserve"> para </w:t>
      </w:r>
      <w:proofErr w:type="spellStart"/>
      <w:r w:rsidRPr="005E3971">
        <w:rPr>
          <w:rFonts w:ascii="Times New Roman" w:hAnsi="Times New Roman" w:cs="Times New Roman"/>
        </w:rPr>
        <w:t>peserta</w:t>
      </w:r>
      <w:proofErr w:type="spellEnd"/>
      <w:r w:rsidRPr="005E3971">
        <w:rPr>
          <w:rFonts w:ascii="Times New Roman" w:hAnsi="Times New Roman" w:cs="Times New Roman"/>
        </w:rPr>
        <w:t xml:space="preserve"> juga </w:t>
      </w:r>
      <w:proofErr w:type="spellStart"/>
      <w:r w:rsidRPr="005E3971">
        <w:rPr>
          <w:rFonts w:ascii="Times New Roman" w:hAnsi="Times New Roman" w:cs="Times New Roman"/>
        </w:rPr>
        <w:t>dapat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mendaur</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ulang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atau</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mengkonversi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tersebut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menjadi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suatu</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produk</w:t>
      </w:r>
      <w:proofErr w:type="spellEnd"/>
      <w:r w:rsidRPr="005E3971">
        <w:rPr>
          <w:rFonts w:ascii="Times New Roman" w:hAnsi="Times New Roman" w:cs="Times New Roman"/>
        </w:rPr>
        <w:t xml:space="preserve"> yang </w:t>
      </w:r>
      <w:proofErr w:type="spellStart"/>
      <w:r w:rsidRPr="005E3971">
        <w:rPr>
          <w:rFonts w:ascii="Times New Roman" w:hAnsi="Times New Roman" w:cs="Times New Roman"/>
        </w:rPr>
        <w:t>berguna</w:t>
      </w:r>
      <w:proofErr w:type="spellEnd"/>
      <w:r w:rsidRPr="005E3971">
        <w:rPr>
          <w:rFonts w:ascii="Times New Roman" w:hAnsi="Times New Roman" w:cs="Times New Roman"/>
        </w:rPr>
        <w:t xml:space="preserve">, salah </w:t>
      </w:r>
      <w:proofErr w:type="spellStart"/>
      <w:r w:rsidRPr="005E3971">
        <w:rPr>
          <w:rFonts w:ascii="Times New Roman" w:hAnsi="Times New Roman" w:cs="Times New Roman"/>
        </w:rPr>
        <w:t>satunya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yaitu</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cuci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piring</w:t>
      </w:r>
      <w:proofErr w:type="spellEnd"/>
      <w:r w:rsidRPr="005E3971">
        <w:rPr>
          <w:rFonts w:ascii="Times New Roman" w:hAnsi="Times New Roman" w:cs="Times New Roman"/>
        </w:rPr>
        <w:t xml:space="preserve">. Hasil </w:t>
      </w:r>
      <w:proofErr w:type="spellStart"/>
      <w:r w:rsidRPr="005E3971">
        <w:rPr>
          <w:rFonts w:ascii="Times New Roman" w:hAnsi="Times New Roman" w:cs="Times New Roman"/>
        </w:rPr>
        <w:t>analisis</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tingkat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pemahaman</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keinginan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untuk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mempraktikkan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cuci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piring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bahan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tersebut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menunjukkan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bahwa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sebanyak</w:t>
      </w:r>
      <w:proofErr w:type="spellEnd"/>
      <w:r w:rsidRPr="005E3971">
        <w:rPr>
          <w:rFonts w:ascii="Times New Roman" w:hAnsi="Times New Roman" w:cs="Times New Roman"/>
        </w:rPr>
        <w:t xml:space="preserve"> 17% </w:t>
      </w:r>
      <w:proofErr w:type="spellStart"/>
      <w:r w:rsidRPr="005E3971">
        <w:rPr>
          <w:rFonts w:ascii="Times New Roman" w:hAnsi="Times New Roman" w:cs="Times New Roman"/>
        </w:rPr>
        <w:t>setuju</w:t>
      </w:r>
      <w:proofErr w:type="spellEnd"/>
      <w:r w:rsidRPr="005E3971">
        <w:rPr>
          <w:rFonts w:ascii="Times New Roman" w:hAnsi="Times New Roman" w:cs="Times New Roman"/>
        </w:rPr>
        <w:t xml:space="preserve"> (S) </w:t>
      </w:r>
      <w:proofErr w:type="spellStart"/>
      <w:r w:rsidRPr="005E3971">
        <w:rPr>
          <w:rFonts w:ascii="Times New Roman" w:hAnsi="Times New Roman" w:cs="Times New Roman"/>
        </w:rPr>
        <w:t>untuk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mempraktikkan</w:t>
      </w:r>
      <w:proofErr w:type="spellEnd"/>
      <w:r w:rsidRPr="005E3971">
        <w:rPr>
          <w:rFonts w:ascii="Times New Roman" w:hAnsi="Times New Roman" w:cs="Times New Roman"/>
        </w:rPr>
        <w:t xml:space="preserve">, 81% sangat </w:t>
      </w:r>
      <w:proofErr w:type="spellStart"/>
      <w:r w:rsidRPr="005E3971">
        <w:rPr>
          <w:rFonts w:ascii="Times New Roman" w:hAnsi="Times New Roman" w:cs="Times New Roman"/>
        </w:rPr>
        <w:t>setuju</w:t>
      </w:r>
      <w:proofErr w:type="spellEnd"/>
      <w:r w:rsidRPr="005E3971">
        <w:rPr>
          <w:rFonts w:ascii="Times New Roman" w:hAnsi="Times New Roman" w:cs="Times New Roman"/>
        </w:rPr>
        <w:t xml:space="preserve"> (SS), dan 2% </w:t>
      </w:r>
      <w:proofErr w:type="spellStart"/>
      <w:r w:rsidRPr="005E3971">
        <w:rPr>
          <w:rFonts w:ascii="Times New Roman" w:hAnsi="Times New Roman" w:cs="Times New Roman"/>
        </w:rPr>
        <w:t>tidak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setuju</w:t>
      </w:r>
      <w:proofErr w:type="spellEnd"/>
      <w:r w:rsidRPr="005E3971">
        <w:rPr>
          <w:rFonts w:ascii="Times New Roman" w:hAnsi="Times New Roman" w:cs="Times New Roman"/>
        </w:rPr>
        <w:t xml:space="preserve"> (TS) (Gambar 7). </w:t>
      </w:r>
      <w:proofErr w:type="spellStart"/>
      <w:r w:rsidRPr="005E3971">
        <w:rPr>
          <w:rFonts w:ascii="Times New Roman" w:hAnsi="Times New Roman" w:cs="Times New Roman"/>
        </w:rPr>
        <w:t>Peserta</w:t>
      </w:r>
      <w:proofErr w:type="spellEnd"/>
      <w:r w:rsidRPr="005E3971">
        <w:rPr>
          <w:rFonts w:ascii="Times New Roman" w:hAnsi="Times New Roman" w:cs="Times New Roman"/>
        </w:rPr>
        <w:t xml:space="preserve"> yang </w:t>
      </w:r>
      <w:proofErr w:type="spellStart"/>
      <w:r w:rsidRPr="005E3971">
        <w:rPr>
          <w:rFonts w:ascii="Times New Roman" w:hAnsi="Times New Roman" w:cs="Times New Roman"/>
        </w:rPr>
        <w:t>tidak</w:t>
      </w:r>
      <w:proofErr w:type="spellEnd"/>
      <w:r w:rsidRPr="005E3971">
        <w:rPr>
          <w:rFonts w:ascii="Times New Roman" w:hAnsi="Times New Roman" w:cs="Times New Roman"/>
        </w:rPr>
        <w:t xml:space="preserve"> </w:t>
      </w:r>
      <w:proofErr w:type="spellStart"/>
      <w:proofErr w:type="gramStart"/>
      <w:r w:rsidRPr="005E3971">
        <w:rPr>
          <w:rFonts w:ascii="Times New Roman" w:hAnsi="Times New Roman" w:cs="Times New Roman"/>
        </w:rPr>
        <w:t>setuju</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menganggap</w:t>
      </w:r>
      <w:proofErr w:type="spellEnd"/>
      <w:proofErr w:type="gramEnd"/>
      <w:r w:rsidRPr="005E3971">
        <w:rPr>
          <w:rFonts w:ascii="Times New Roman" w:hAnsi="Times New Roman" w:cs="Times New Roman"/>
        </w:rPr>
        <w:t xml:space="preserve"> </w:t>
      </w:r>
      <w:proofErr w:type="spellStart"/>
      <w:r w:rsidRPr="005E3971">
        <w:rPr>
          <w:rFonts w:ascii="Times New Roman" w:hAnsi="Times New Roman" w:cs="Times New Roman"/>
        </w:rPr>
        <w:t>bahwa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tersebut</w:t>
      </w:r>
      <w:proofErr w:type="spellEnd"/>
      <w:r w:rsidRPr="005E3971">
        <w:rPr>
          <w:rFonts w:ascii="Times New Roman" w:hAnsi="Times New Roman" w:cs="Times New Roman"/>
        </w:rPr>
        <w:t xml:space="preserve"> sangat </w:t>
      </w:r>
      <w:proofErr w:type="spellStart"/>
      <w:r w:rsidRPr="005E3971">
        <w:rPr>
          <w:rFonts w:ascii="Times New Roman" w:hAnsi="Times New Roman" w:cs="Times New Roman"/>
        </w:rPr>
        <w:t>merepotkan</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diperlukan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bahan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serta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alat</w:t>
      </w:r>
      <w:proofErr w:type="spellEnd"/>
      <w:r w:rsidRPr="005E3971">
        <w:rPr>
          <w:rFonts w:ascii="Times New Roman" w:hAnsi="Times New Roman" w:cs="Times New Roman"/>
        </w:rPr>
        <w:t xml:space="preserve"> yang </w:t>
      </w:r>
      <w:proofErr w:type="spellStart"/>
      <w:r w:rsidRPr="005E3971">
        <w:rPr>
          <w:rFonts w:ascii="Times New Roman" w:hAnsi="Times New Roman" w:cs="Times New Roman"/>
        </w:rPr>
        <w:t>tidak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sedikit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setelah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melihat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demonstrasi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praktik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cuci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piring</w:t>
      </w:r>
      <w:proofErr w:type="spellEnd"/>
      <w:r w:rsidRPr="005E3971">
        <w:rPr>
          <w:rFonts w:ascii="Times New Roman" w:hAnsi="Times New Roman" w:cs="Times New Roman"/>
        </w:rPr>
        <w:t xml:space="preserve">. </w:t>
      </w:r>
    </w:p>
    <w:p w14:paraId="2E6E781D" w14:textId="3617C8B6" w:rsidR="005E3971" w:rsidRPr="005E3971" w:rsidRDefault="005E3971" w:rsidP="005E3971">
      <w:pPr>
        <w:spacing w:after="0" w:line="276" w:lineRule="auto"/>
        <w:jc w:val="center"/>
        <w:rPr>
          <w:rFonts w:ascii="Times New Roman" w:hAnsi="Times New Roman" w:cs="Times New Roman"/>
        </w:rPr>
      </w:pPr>
      <w:r w:rsidRPr="005E3971">
        <w:rPr>
          <w:rFonts w:ascii="Times New Roman" w:hAnsi="Times New Roman" w:cs="Times New Roman"/>
          <w:noProof/>
        </w:rPr>
        <w:drawing>
          <wp:inline distT="0" distB="0" distL="0" distR="0" wp14:anchorId="1BB1B37A" wp14:editId="107D6852">
            <wp:extent cx="3616960" cy="2753360"/>
            <wp:effectExtent l="0" t="0" r="2540" b="8890"/>
            <wp:docPr id="27" name="Chart 27">
              <a:extLst xmlns:a="http://schemas.openxmlformats.org/drawingml/2006/main">
                <a:ext uri="{FF2B5EF4-FFF2-40B4-BE49-F238E27FC236}">
                  <a16:creationId xmlns:a16="http://schemas.microsoft.com/office/drawing/2014/main" id="{13E7948E-D8A9-1C59-1558-1AAA6F2CB9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77129B1" w14:textId="06E1CFEB" w:rsidR="005E3971" w:rsidRPr="005E3971" w:rsidRDefault="005E3971" w:rsidP="002F3F13">
      <w:pPr>
        <w:spacing w:after="0" w:line="276" w:lineRule="auto"/>
        <w:ind w:left="851" w:hanging="851"/>
        <w:jc w:val="both"/>
        <w:rPr>
          <w:rFonts w:ascii="Times New Roman" w:hAnsi="Times New Roman" w:cs="Times New Roman"/>
        </w:rPr>
      </w:pPr>
      <w:r w:rsidRPr="005E3971">
        <w:rPr>
          <w:rFonts w:ascii="Times New Roman" w:hAnsi="Times New Roman" w:cs="Times New Roman"/>
        </w:rPr>
        <w:tab/>
      </w:r>
      <w:r w:rsidRPr="005E3971">
        <w:rPr>
          <w:rFonts w:ascii="Times New Roman" w:hAnsi="Times New Roman" w:cs="Times New Roman"/>
        </w:rPr>
        <w:tab/>
        <w:t xml:space="preserve">Gambar 7 Tingkat </w:t>
      </w:r>
      <w:proofErr w:type="spellStart"/>
      <w:r w:rsidRPr="005E3971">
        <w:rPr>
          <w:rFonts w:ascii="Times New Roman" w:hAnsi="Times New Roman" w:cs="Times New Roman"/>
        </w:rPr>
        <w:t>pemahaman</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keinginan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mempraktikkan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membuat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cuci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piring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menggunakan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metode</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saponifikasi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Keterangan</w:t>
      </w:r>
      <w:proofErr w:type="spellEnd"/>
      <w:r w:rsidRPr="005E3971">
        <w:rPr>
          <w:rFonts w:ascii="Times New Roman" w:hAnsi="Times New Roman" w:cs="Times New Roman"/>
        </w:rPr>
        <w:t>: TS=</w:t>
      </w:r>
      <w:proofErr w:type="spellStart"/>
      <w:r w:rsidRPr="005E3971">
        <w:rPr>
          <w:rFonts w:ascii="Times New Roman" w:hAnsi="Times New Roman" w:cs="Times New Roman"/>
        </w:rPr>
        <w:t>Tidak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Setuju</w:t>
      </w:r>
      <w:proofErr w:type="spellEnd"/>
      <w:r w:rsidRPr="005E3971">
        <w:rPr>
          <w:rFonts w:ascii="Times New Roman" w:hAnsi="Times New Roman" w:cs="Times New Roman"/>
        </w:rPr>
        <w:t xml:space="preserve">; KS=Kurang </w:t>
      </w:r>
      <w:proofErr w:type="spellStart"/>
      <w:r w:rsidRPr="005E3971">
        <w:rPr>
          <w:rFonts w:ascii="Times New Roman" w:hAnsi="Times New Roman" w:cs="Times New Roman"/>
        </w:rPr>
        <w:t>Setuju</w:t>
      </w:r>
      <w:proofErr w:type="spellEnd"/>
      <w:r w:rsidRPr="005E3971">
        <w:rPr>
          <w:rFonts w:ascii="Times New Roman" w:hAnsi="Times New Roman" w:cs="Times New Roman"/>
        </w:rPr>
        <w:t>; S=</w:t>
      </w:r>
      <w:proofErr w:type="spellStart"/>
      <w:r w:rsidRPr="005E3971">
        <w:rPr>
          <w:rFonts w:ascii="Times New Roman" w:hAnsi="Times New Roman" w:cs="Times New Roman"/>
        </w:rPr>
        <w:t>Setuju</w:t>
      </w:r>
      <w:proofErr w:type="spellEnd"/>
      <w:r w:rsidRPr="005E3971">
        <w:rPr>
          <w:rFonts w:ascii="Times New Roman" w:hAnsi="Times New Roman" w:cs="Times New Roman"/>
        </w:rPr>
        <w:t xml:space="preserve">; SS=Sangat </w:t>
      </w:r>
      <w:proofErr w:type="spellStart"/>
      <w:r w:rsidRPr="005E3971">
        <w:rPr>
          <w:rFonts w:ascii="Times New Roman" w:hAnsi="Times New Roman" w:cs="Times New Roman"/>
        </w:rPr>
        <w:t>Setuju</w:t>
      </w:r>
      <w:proofErr w:type="spellEnd"/>
      <w:r w:rsidRPr="005E3971">
        <w:rPr>
          <w:rFonts w:ascii="Times New Roman" w:hAnsi="Times New Roman" w:cs="Times New Roman"/>
        </w:rPr>
        <w:t>.</w:t>
      </w:r>
    </w:p>
    <w:p w14:paraId="4457D177" w14:textId="77777777" w:rsidR="005E3971" w:rsidRPr="005E3971" w:rsidRDefault="005E3971" w:rsidP="005E3971">
      <w:pPr>
        <w:spacing w:after="0" w:line="276" w:lineRule="auto"/>
        <w:jc w:val="both"/>
        <w:rPr>
          <w:rFonts w:ascii="Times New Roman" w:hAnsi="Times New Roman" w:cs="Times New Roman"/>
          <w:b/>
          <w:bCs/>
        </w:rPr>
      </w:pPr>
      <w:r w:rsidRPr="005E3971">
        <w:rPr>
          <w:rFonts w:ascii="Times New Roman" w:hAnsi="Times New Roman" w:cs="Times New Roman"/>
          <w:b/>
          <w:bCs/>
        </w:rPr>
        <w:lastRenderedPageBreak/>
        <w:t>4.</w:t>
      </w:r>
      <w:r w:rsidRPr="005E3971">
        <w:rPr>
          <w:rFonts w:ascii="Times New Roman" w:hAnsi="Times New Roman" w:cs="Times New Roman"/>
          <w:b/>
          <w:bCs/>
        </w:rPr>
        <w:tab/>
      </w:r>
      <w:proofErr w:type="spellStart"/>
      <w:r w:rsidRPr="005E3971">
        <w:rPr>
          <w:rFonts w:ascii="Times New Roman" w:hAnsi="Times New Roman" w:cs="Times New Roman"/>
          <w:b/>
          <w:bCs/>
        </w:rPr>
        <w:t>Simpulan</w:t>
      </w:r>
      <w:proofErr w:type="spellEnd"/>
    </w:p>
    <w:p w14:paraId="780BA475" w14:textId="77777777" w:rsidR="005E3971" w:rsidRPr="005E3971" w:rsidRDefault="005E3971" w:rsidP="005E3971">
      <w:pPr>
        <w:spacing w:after="0" w:line="276" w:lineRule="auto"/>
        <w:jc w:val="both"/>
        <w:rPr>
          <w:rFonts w:ascii="Times New Roman" w:hAnsi="Times New Roman" w:cs="Times New Roman"/>
        </w:rPr>
      </w:pPr>
      <w:r w:rsidRPr="005E3971">
        <w:rPr>
          <w:rFonts w:ascii="Times New Roman" w:hAnsi="Times New Roman" w:cs="Times New Roman"/>
        </w:rPr>
        <w:tab/>
      </w:r>
      <w:proofErr w:type="spellStart"/>
      <w:r w:rsidRPr="005E3971">
        <w:rPr>
          <w:rFonts w:ascii="Times New Roman" w:hAnsi="Times New Roman" w:cs="Times New Roman"/>
        </w:rPr>
        <w:t>Kegiatan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sosialisasi</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pelatihan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cuci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piring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di </w:t>
      </w:r>
      <w:proofErr w:type="spellStart"/>
      <w:r w:rsidRPr="005E3971">
        <w:rPr>
          <w:rFonts w:ascii="Times New Roman" w:hAnsi="Times New Roman" w:cs="Times New Roman"/>
        </w:rPr>
        <w:t>Kelurahan</w:t>
      </w:r>
      <w:proofErr w:type="spellEnd"/>
      <w:r w:rsidRPr="005E3971">
        <w:rPr>
          <w:rFonts w:ascii="Times New Roman" w:hAnsi="Times New Roman" w:cs="Times New Roman"/>
        </w:rPr>
        <w:t xml:space="preserve"> Medan Tenggara </w:t>
      </w:r>
      <w:proofErr w:type="spellStart"/>
      <w:r w:rsidRPr="005E3971">
        <w:rPr>
          <w:rFonts w:ascii="Times New Roman" w:hAnsi="Times New Roman" w:cs="Times New Roman"/>
        </w:rPr>
        <w:t>dapat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menjadi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peluang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dalam</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meningkatkan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pemberdayaan</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penghasilan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tambahan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bagi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ibu-ibu</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rumah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tangga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Kegiatan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ini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meliputi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edukasi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mengenai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bahaya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limbah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bagi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manusia</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lingkungan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praktik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cuci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piring</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sesi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tanya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jawab</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seputar</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produk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cuci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piring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dari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Hasil </w:t>
      </w:r>
      <w:proofErr w:type="spellStart"/>
      <w:r w:rsidRPr="005E3971">
        <w:rPr>
          <w:rFonts w:ascii="Times New Roman" w:hAnsi="Times New Roman" w:cs="Times New Roman"/>
        </w:rPr>
        <w:t>evaluasi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menunjukkan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bahwa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hampir</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semua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peserta</w:t>
      </w:r>
      <w:proofErr w:type="spellEnd"/>
      <w:r w:rsidRPr="005E3971">
        <w:rPr>
          <w:rFonts w:ascii="Times New Roman" w:hAnsi="Times New Roman" w:cs="Times New Roman"/>
        </w:rPr>
        <w:t xml:space="preserve"> sangat </w:t>
      </w:r>
      <w:proofErr w:type="spellStart"/>
      <w:r w:rsidRPr="005E3971">
        <w:rPr>
          <w:rFonts w:ascii="Times New Roman" w:hAnsi="Times New Roman" w:cs="Times New Roman"/>
        </w:rPr>
        <w:t>setuju</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atau</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setuju</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bahwa</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pelatihan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ini</w:t>
      </w:r>
      <w:proofErr w:type="spellEnd"/>
      <w:r w:rsidRPr="005E3971">
        <w:rPr>
          <w:rFonts w:ascii="Times New Roman" w:hAnsi="Times New Roman" w:cs="Times New Roman"/>
        </w:rPr>
        <w:t xml:space="preserve"> sangat </w:t>
      </w:r>
      <w:proofErr w:type="spellStart"/>
      <w:r w:rsidRPr="005E3971">
        <w:rPr>
          <w:rFonts w:ascii="Times New Roman" w:hAnsi="Times New Roman" w:cs="Times New Roman"/>
        </w:rPr>
        <w:t>bermanfaat</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meningkatkan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pemahaman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tentang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dampak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negatif</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minyak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jelantah</w:t>
      </w:r>
      <w:proofErr w:type="spellEnd"/>
      <w:r w:rsidRPr="005E3971">
        <w:rPr>
          <w:rFonts w:ascii="Times New Roman" w:hAnsi="Times New Roman" w:cs="Times New Roman"/>
        </w:rPr>
        <w:t xml:space="preserve">, dan </w:t>
      </w:r>
      <w:proofErr w:type="spellStart"/>
      <w:r w:rsidRPr="005E3971">
        <w:rPr>
          <w:rFonts w:ascii="Times New Roman" w:hAnsi="Times New Roman" w:cs="Times New Roman"/>
        </w:rPr>
        <w:t>mendorong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keinginan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untuk</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mempraktikkan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pembuatan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sabun</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cuci</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piring</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tersebut</w:t>
      </w:r>
      <w:proofErr w:type="spellEnd"/>
      <w:r w:rsidRPr="005E3971">
        <w:rPr>
          <w:rFonts w:ascii="Times New Roman" w:hAnsi="Times New Roman" w:cs="Times New Roman"/>
        </w:rPr>
        <w:t xml:space="preserve">. </w:t>
      </w:r>
    </w:p>
    <w:p w14:paraId="71B121B9" w14:textId="77777777" w:rsidR="005E3971" w:rsidRPr="005E3971" w:rsidRDefault="005E3971" w:rsidP="005E3971">
      <w:pPr>
        <w:spacing w:after="0" w:line="276" w:lineRule="auto"/>
        <w:jc w:val="both"/>
        <w:rPr>
          <w:rFonts w:ascii="Times New Roman" w:hAnsi="Times New Roman" w:cs="Times New Roman"/>
          <w:b/>
          <w:bCs/>
        </w:rPr>
      </w:pPr>
    </w:p>
    <w:p w14:paraId="67C59306" w14:textId="77777777" w:rsidR="005E3971" w:rsidRPr="005E3971" w:rsidRDefault="005E3971" w:rsidP="005E3971">
      <w:pPr>
        <w:spacing w:after="0" w:line="276" w:lineRule="auto"/>
        <w:jc w:val="both"/>
        <w:rPr>
          <w:rFonts w:ascii="Times New Roman" w:hAnsi="Times New Roman" w:cs="Times New Roman"/>
          <w:b/>
          <w:bCs/>
        </w:rPr>
      </w:pPr>
      <w:r w:rsidRPr="005E3971">
        <w:rPr>
          <w:rFonts w:ascii="Times New Roman" w:hAnsi="Times New Roman" w:cs="Times New Roman"/>
          <w:b/>
          <w:bCs/>
        </w:rPr>
        <w:t>Daftar Pustaka</w:t>
      </w:r>
    </w:p>
    <w:p w14:paraId="21A64717" w14:textId="77777777" w:rsidR="005E3971" w:rsidRPr="005E3971" w:rsidRDefault="005E3971" w:rsidP="005E3971">
      <w:pPr>
        <w:widowControl w:val="0"/>
        <w:autoSpaceDE w:val="0"/>
        <w:autoSpaceDN w:val="0"/>
        <w:adjustRightInd w:val="0"/>
        <w:spacing w:after="0" w:line="276" w:lineRule="auto"/>
        <w:ind w:left="480" w:hanging="480"/>
        <w:jc w:val="both"/>
        <w:rPr>
          <w:rFonts w:ascii="Times New Roman" w:hAnsi="Times New Roman" w:cs="Times New Roman"/>
          <w:noProof/>
        </w:rPr>
      </w:pPr>
      <w:r w:rsidRPr="005E3971">
        <w:rPr>
          <w:rFonts w:ascii="Times New Roman" w:hAnsi="Times New Roman" w:cs="Times New Roman"/>
          <w:b/>
          <w:bCs/>
        </w:rPr>
        <w:fldChar w:fldCharType="begin" w:fldLock="1"/>
      </w:r>
      <w:r w:rsidRPr="005E3971">
        <w:rPr>
          <w:rFonts w:ascii="Times New Roman" w:hAnsi="Times New Roman" w:cs="Times New Roman"/>
          <w:b/>
          <w:bCs/>
        </w:rPr>
        <w:instrText xml:space="preserve">ADDIN Mendeley Bibliography CSL_BIBLIOGRAPHY </w:instrText>
      </w:r>
      <w:r w:rsidRPr="005E3971">
        <w:rPr>
          <w:rFonts w:ascii="Times New Roman" w:hAnsi="Times New Roman" w:cs="Times New Roman"/>
          <w:b/>
          <w:bCs/>
        </w:rPr>
        <w:fldChar w:fldCharType="separate"/>
      </w:r>
      <w:r w:rsidRPr="005E3971">
        <w:rPr>
          <w:rFonts w:ascii="Times New Roman" w:hAnsi="Times New Roman" w:cs="Times New Roman"/>
          <w:noProof/>
        </w:rPr>
        <w:t xml:space="preserve">Absalome, M. A., Massara, C. C., Alexandre, A. A., Gervais, K., Chantal, G. G. A., Ferdinand, D., Rhedoor, A. J., Coulibaly, I., George, T. G., Brigitte, T., Marion, M., &amp; Jean-Paul, C. (2020). Biochemical properties, nutritional values, health benefits and sustainability of palm oil. </w:t>
      </w:r>
      <w:r w:rsidRPr="005E3971">
        <w:rPr>
          <w:rFonts w:ascii="Times New Roman" w:hAnsi="Times New Roman" w:cs="Times New Roman"/>
          <w:i/>
          <w:iCs/>
          <w:noProof/>
        </w:rPr>
        <w:t>Biochimie</w:t>
      </w:r>
      <w:r w:rsidRPr="005E3971">
        <w:rPr>
          <w:rFonts w:ascii="Times New Roman" w:hAnsi="Times New Roman" w:cs="Times New Roman"/>
          <w:noProof/>
        </w:rPr>
        <w:t xml:space="preserve">, </w:t>
      </w:r>
      <w:r w:rsidRPr="005E3971">
        <w:rPr>
          <w:rFonts w:ascii="Times New Roman" w:hAnsi="Times New Roman" w:cs="Times New Roman"/>
          <w:i/>
          <w:iCs/>
          <w:noProof/>
        </w:rPr>
        <w:t>178</w:t>
      </w:r>
      <w:r w:rsidRPr="005E3971">
        <w:rPr>
          <w:rFonts w:ascii="Times New Roman" w:hAnsi="Times New Roman" w:cs="Times New Roman"/>
          <w:noProof/>
        </w:rPr>
        <w:t>, 81–95. https://doi.org/10.1016/j.biochi.2020.09.019</w:t>
      </w:r>
    </w:p>
    <w:p w14:paraId="03020524" w14:textId="77777777" w:rsidR="005E3971" w:rsidRPr="005E3971" w:rsidRDefault="005E3971" w:rsidP="005E3971">
      <w:pPr>
        <w:widowControl w:val="0"/>
        <w:autoSpaceDE w:val="0"/>
        <w:autoSpaceDN w:val="0"/>
        <w:adjustRightInd w:val="0"/>
        <w:spacing w:after="0" w:line="276" w:lineRule="auto"/>
        <w:ind w:left="480" w:hanging="480"/>
        <w:jc w:val="both"/>
        <w:rPr>
          <w:rFonts w:ascii="Times New Roman" w:hAnsi="Times New Roman" w:cs="Times New Roman"/>
          <w:noProof/>
        </w:rPr>
      </w:pPr>
      <w:r w:rsidRPr="005E3971">
        <w:rPr>
          <w:rFonts w:ascii="Times New Roman" w:hAnsi="Times New Roman" w:cs="Times New Roman"/>
          <w:noProof/>
        </w:rPr>
        <w:t xml:space="preserve">Ardiyanti, A. D., Adhitama, L., &amp; Wahyutiyani, R. (2020). Efficient Compost Fertilizer withAddition of Fatty Acid Results of Used Cooking Oil Saponification Reaction. </w:t>
      </w:r>
      <w:r w:rsidRPr="005E3971">
        <w:rPr>
          <w:rFonts w:ascii="Times New Roman" w:hAnsi="Times New Roman" w:cs="Times New Roman"/>
          <w:i/>
          <w:iCs/>
          <w:noProof/>
        </w:rPr>
        <w:t>PROC. INTERNAT. CONF. SCI. ENGIN.</w:t>
      </w:r>
      <w:r w:rsidRPr="005E3971">
        <w:rPr>
          <w:rFonts w:ascii="Times New Roman" w:hAnsi="Times New Roman" w:cs="Times New Roman"/>
          <w:noProof/>
        </w:rPr>
        <w:t xml:space="preserve">, </w:t>
      </w:r>
      <w:r w:rsidRPr="005E3971">
        <w:rPr>
          <w:rFonts w:ascii="Times New Roman" w:hAnsi="Times New Roman" w:cs="Times New Roman"/>
          <w:i/>
          <w:iCs/>
          <w:noProof/>
        </w:rPr>
        <w:t>3</w:t>
      </w:r>
      <w:r w:rsidRPr="005E3971">
        <w:rPr>
          <w:rFonts w:ascii="Times New Roman" w:hAnsi="Times New Roman" w:cs="Times New Roman"/>
          <w:noProof/>
        </w:rPr>
        <w:t>.</w:t>
      </w:r>
    </w:p>
    <w:p w14:paraId="7F8BEA00" w14:textId="77777777" w:rsidR="005E3971" w:rsidRPr="005E3971" w:rsidRDefault="005E3971" w:rsidP="005E3971">
      <w:pPr>
        <w:widowControl w:val="0"/>
        <w:autoSpaceDE w:val="0"/>
        <w:autoSpaceDN w:val="0"/>
        <w:adjustRightInd w:val="0"/>
        <w:spacing w:after="0" w:line="276" w:lineRule="auto"/>
        <w:ind w:left="480" w:hanging="480"/>
        <w:jc w:val="both"/>
        <w:rPr>
          <w:rFonts w:ascii="Times New Roman" w:hAnsi="Times New Roman" w:cs="Times New Roman"/>
          <w:noProof/>
        </w:rPr>
      </w:pPr>
      <w:r w:rsidRPr="005E3971">
        <w:rPr>
          <w:rFonts w:ascii="Times New Roman" w:hAnsi="Times New Roman" w:cs="Times New Roman"/>
          <w:noProof/>
        </w:rPr>
        <w:t xml:space="preserve">Azme, S. N. K., Yusoff, N. S. I. M., Chin, L. Y., Mohd, Y., Hamid, R. D., Jalil, M. N., Zaki, H. M., Saleh, S. H., Ahmat, N., Manan, M. A. F. A., Yury, N., Hum, N. N. F., Latif, F. A., &amp; Zain, Z. M. (2023). Recycling waste cooking oil into soap: Knowledge transfer through community service learning. </w:t>
      </w:r>
      <w:r w:rsidRPr="005E3971">
        <w:rPr>
          <w:rFonts w:ascii="Times New Roman" w:hAnsi="Times New Roman" w:cs="Times New Roman"/>
          <w:i/>
          <w:iCs/>
          <w:noProof/>
        </w:rPr>
        <w:t>Cleaner Waste Systems</w:t>
      </w:r>
      <w:r w:rsidRPr="005E3971">
        <w:rPr>
          <w:rFonts w:ascii="Times New Roman" w:hAnsi="Times New Roman" w:cs="Times New Roman"/>
          <w:noProof/>
        </w:rPr>
        <w:t xml:space="preserve">, </w:t>
      </w:r>
      <w:r w:rsidRPr="005E3971">
        <w:rPr>
          <w:rFonts w:ascii="Times New Roman" w:hAnsi="Times New Roman" w:cs="Times New Roman"/>
          <w:i/>
          <w:iCs/>
          <w:noProof/>
        </w:rPr>
        <w:t>4</w:t>
      </w:r>
      <w:r w:rsidRPr="005E3971">
        <w:rPr>
          <w:rFonts w:ascii="Times New Roman" w:hAnsi="Times New Roman" w:cs="Times New Roman"/>
          <w:noProof/>
        </w:rPr>
        <w:t>(December 2022), 100084. https://doi.org/10.1016/j.clwas.2023.100084</w:t>
      </w:r>
    </w:p>
    <w:p w14:paraId="359CFD7C" w14:textId="77777777" w:rsidR="005E3971" w:rsidRPr="005E3971" w:rsidRDefault="005E3971" w:rsidP="005E3971">
      <w:pPr>
        <w:widowControl w:val="0"/>
        <w:autoSpaceDE w:val="0"/>
        <w:autoSpaceDN w:val="0"/>
        <w:adjustRightInd w:val="0"/>
        <w:spacing w:after="0" w:line="276" w:lineRule="auto"/>
        <w:ind w:left="480" w:hanging="480"/>
        <w:jc w:val="both"/>
        <w:rPr>
          <w:rFonts w:ascii="Times New Roman" w:hAnsi="Times New Roman" w:cs="Times New Roman"/>
          <w:noProof/>
        </w:rPr>
      </w:pPr>
      <w:r w:rsidRPr="005E3971">
        <w:rPr>
          <w:rFonts w:ascii="Times New Roman" w:hAnsi="Times New Roman" w:cs="Times New Roman"/>
          <w:noProof/>
        </w:rPr>
        <w:t xml:space="preserve">Chan, I. Y. S., &amp; Liu, A. M. M. (2018). Effects of neighborhood building density, height, greenspace, and cleanliness on indoor environment and health of building occupants. </w:t>
      </w:r>
      <w:r w:rsidRPr="005E3971">
        <w:rPr>
          <w:rFonts w:ascii="Times New Roman" w:hAnsi="Times New Roman" w:cs="Times New Roman"/>
          <w:i/>
          <w:iCs/>
          <w:noProof/>
        </w:rPr>
        <w:t>Building and Environment</w:t>
      </w:r>
      <w:r w:rsidRPr="005E3971">
        <w:rPr>
          <w:rFonts w:ascii="Times New Roman" w:hAnsi="Times New Roman" w:cs="Times New Roman"/>
          <w:noProof/>
        </w:rPr>
        <w:t xml:space="preserve">, </w:t>
      </w:r>
      <w:r w:rsidRPr="005E3971">
        <w:rPr>
          <w:rFonts w:ascii="Times New Roman" w:hAnsi="Times New Roman" w:cs="Times New Roman"/>
          <w:i/>
          <w:iCs/>
          <w:noProof/>
        </w:rPr>
        <w:t>145</w:t>
      </w:r>
      <w:r w:rsidRPr="005E3971">
        <w:rPr>
          <w:rFonts w:ascii="Times New Roman" w:hAnsi="Times New Roman" w:cs="Times New Roman"/>
          <w:noProof/>
        </w:rPr>
        <w:t>(February), 213–222. https://doi.org/10.1016/j.buildenv.2018.06.028</w:t>
      </w:r>
    </w:p>
    <w:p w14:paraId="62B555C9" w14:textId="77777777" w:rsidR="005E3971" w:rsidRPr="005E3971" w:rsidRDefault="005E3971" w:rsidP="005E3971">
      <w:pPr>
        <w:widowControl w:val="0"/>
        <w:autoSpaceDE w:val="0"/>
        <w:autoSpaceDN w:val="0"/>
        <w:adjustRightInd w:val="0"/>
        <w:spacing w:after="0" w:line="276" w:lineRule="auto"/>
        <w:ind w:left="480" w:hanging="480"/>
        <w:jc w:val="both"/>
        <w:rPr>
          <w:rFonts w:ascii="Times New Roman" w:hAnsi="Times New Roman" w:cs="Times New Roman"/>
          <w:noProof/>
        </w:rPr>
      </w:pPr>
      <w:r w:rsidRPr="005E3971">
        <w:rPr>
          <w:rFonts w:ascii="Times New Roman" w:hAnsi="Times New Roman" w:cs="Times New Roman"/>
          <w:noProof/>
        </w:rPr>
        <w:t xml:space="preserve">Frota de Albuquerque Landi, F., Fabiani, C., Castellani, B., Cotana, F., &amp; Pisello, A. L. (2022). Environmental assessment of four waste cooking oil valorization pathways. </w:t>
      </w:r>
      <w:r w:rsidRPr="005E3971">
        <w:rPr>
          <w:rFonts w:ascii="Times New Roman" w:hAnsi="Times New Roman" w:cs="Times New Roman"/>
          <w:i/>
          <w:iCs/>
          <w:noProof/>
        </w:rPr>
        <w:t>Waste Management</w:t>
      </w:r>
      <w:r w:rsidRPr="005E3971">
        <w:rPr>
          <w:rFonts w:ascii="Times New Roman" w:hAnsi="Times New Roman" w:cs="Times New Roman"/>
          <w:noProof/>
        </w:rPr>
        <w:t xml:space="preserve">, </w:t>
      </w:r>
      <w:r w:rsidRPr="005E3971">
        <w:rPr>
          <w:rFonts w:ascii="Times New Roman" w:hAnsi="Times New Roman" w:cs="Times New Roman"/>
          <w:i/>
          <w:iCs/>
          <w:noProof/>
        </w:rPr>
        <w:t>138</w:t>
      </w:r>
      <w:r w:rsidRPr="005E3971">
        <w:rPr>
          <w:rFonts w:ascii="Times New Roman" w:hAnsi="Times New Roman" w:cs="Times New Roman"/>
          <w:noProof/>
        </w:rPr>
        <w:t>(March 2021), 219–233. https://doi.org/10.1016/j.wasman.2021.11.037</w:t>
      </w:r>
    </w:p>
    <w:p w14:paraId="61A8F4C2" w14:textId="77777777" w:rsidR="005E3971" w:rsidRPr="005E3971" w:rsidRDefault="005E3971" w:rsidP="005E3971">
      <w:pPr>
        <w:widowControl w:val="0"/>
        <w:autoSpaceDE w:val="0"/>
        <w:autoSpaceDN w:val="0"/>
        <w:adjustRightInd w:val="0"/>
        <w:spacing w:after="0" w:line="276" w:lineRule="auto"/>
        <w:ind w:left="480" w:hanging="480"/>
        <w:jc w:val="both"/>
        <w:rPr>
          <w:rFonts w:ascii="Times New Roman" w:hAnsi="Times New Roman" w:cs="Times New Roman"/>
          <w:noProof/>
        </w:rPr>
      </w:pPr>
      <w:r w:rsidRPr="005E3971">
        <w:rPr>
          <w:rFonts w:ascii="Times New Roman" w:hAnsi="Times New Roman" w:cs="Times New Roman"/>
          <w:noProof/>
        </w:rPr>
        <w:t xml:space="preserve">Gonzalez-Diaz, A., Pataquiva-Mateus, A., &amp; García-Núñez, J. A. (2021). Recovery of palm phytonutrients as a potential market for the by-products generated by palm oil mills and refineries‒A review. </w:t>
      </w:r>
      <w:r w:rsidRPr="005E3971">
        <w:rPr>
          <w:rFonts w:ascii="Times New Roman" w:hAnsi="Times New Roman" w:cs="Times New Roman"/>
          <w:i/>
          <w:iCs/>
          <w:noProof/>
        </w:rPr>
        <w:t>Food Bioscience</w:t>
      </w:r>
      <w:r w:rsidRPr="005E3971">
        <w:rPr>
          <w:rFonts w:ascii="Times New Roman" w:hAnsi="Times New Roman" w:cs="Times New Roman"/>
          <w:noProof/>
        </w:rPr>
        <w:t xml:space="preserve">, </w:t>
      </w:r>
      <w:r w:rsidRPr="005E3971">
        <w:rPr>
          <w:rFonts w:ascii="Times New Roman" w:hAnsi="Times New Roman" w:cs="Times New Roman"/>
          <w:i/>
          <w:iCs/>
          <w:noProof/>
        </w:rPr>
        <w:t>41</w:t>
      </w:r>
      <w:r w:rsidRPr="005E3971">
        <w:rPr>
          <w:rFonts w:ascii="Times New Roman" w:hAnsi="Times New Roman" w:cs="Times New Roman"/>
          <w:noProof/>
        </w:rPr>
        <w:t>. https://doi.org/10.1016/j.fbio.2021.100916</w:t>
      </w:r>
    </w:p>
    <w:p w14:paraId="29C2902B" w14:textId="77777777" w:rsidR="005E3971" w:rsidRPr="005E3971" w:rsidRDefault="005E3971" w:rsidP="005E3971">
      <w:pPr>
        <w:widowControl w:val="0"/>
        <w:autoSpaceDE w:val="0"/>
        <w:autoSpaceDN w:val="0"/>
        <w:adjustRightInd w:val="0"/>
        <w:spacing w:after="0" w:line="276" w:lineRule="auto"/>
        <w:ind w:left="482" w:hanging="482"/>
        <w:jc w:val="both"/>
        <w:rPr>
          <w:rFonts w:ascii="Times New Roman" w:hAnsi="Times New Roman" w:cs="Times New Roman"/>
          <w:noProof/>
        </w:rPr>
      </w:pPr>
      <w:r w:rsidRPr="005E3971">
        <w:rPr>
          <w:rFonts w:ascii="Times New Roman" w:hAnsi="Times New Roman" w:cs="Times New Roman"/>
          <w:noProof/>
        </w:rPr>
        <w:t xml:space="preserve">Hartini, S., Widharto, Y., Indarto, S. R., &amp; Murdikaningrum, G. (2021). Eco-efficiency analysis of waste cooking oil recycling into liquid dish soap using life cycle assessment. </w:t>
      </w:r>
      <w:r w:rsidRPr="005E3971">
        <w:rPr>
          <w:rFonts w:ascii="Times New Roman" w:hAnsi="Times New Roman" w:cs="Times New Roman"/>
          <w:i/>
          <w:iCs/>
          <w:noProof/>
        </w:rPr>
        <w:t>IOP Conference Series: Earth and Environmental Science</w:t>
      </w:r>
      <w:r w:rsidRPr="005E3971">
        <w:rPr>
          <w:rFonts w:ascii="Times New Roman" w:hAnsi="Times New Roman" w:cs="Times New Roman"/>
          <w:noProof/>
        </w:rPr>
        <w:t xml:space="preserve">, </w:t>
      </w:r>
      <w:r w:rsidRPr="005E3971">
        <w:rPr>
          <w:rFonts w:ascii="Times New Roman" w:hAnsi="Times New Roman" w:cs="Times New Roman"/>
          <w:i/>
          <w:iCs/>
          <w:noProof/>
        </w:rPr>
        <w:t>896</w:t>
      </w:r>
      <w:r w:rsidRPr="005E3971">
        <w:rPr>
          <w:rFonts w:ascii="Times New Roman" w:hAnsi="Times New Roman" w:cs="Times New Roman"/>
          <w:noProof/>
        </w:rPr>
        <w:t>(1). https://doi.org/10.1088/1755-1315/896/1/012066</w:t>
      </w:r>
    </w:p>
    <w:p w14:paraId="2821855C" w14:textId="77777777" w:rsidR="005E3971" w:rsidRPr="005E3971" w:rsidRDefault="005E3971" w:rsidP="005E3971">
      <w:pPr>
        <w:widowControl w:val="0"/>
        <w:autoSpaceDE w:val="0"/>
        <w:autoSpaceDN w:val="0"/>
        <w:adjustRightInd w:val="0"/>
        <w:spacing w:after="0" w:line="276" w:lineRule="auto"/>
        <w:ind w:left="482" w:hanging="482"/>
        <w:jc w:val="both"/>
        <w:rPr>
          <w:rFonts w:ascii="Times New Roman" w:hAnsi="Times New Roman" w:cs="Times New Roman"/>
          <w:noProof/>
        </w:rPr>
      </w:pPr>
      <w:r w:rsidRPr="005E3971">
        <w:rPr>
          <w:rFonts w:ascii="Times New Roman" w:hAnsi="Times New Roman" w:cs="Times New Roman"/>
          <w:noProof/>
        </w:rPr>
        <w:t xml:space="preserve">Haryanto, L.I., Tanjung, D.D., Sukrianto, Putri, D.I., &amp; Adana, A.H. (2023). </w:t>
      </w:r>
      <w:r w:rsidRPr="005E3971">
        <w:rPr>
          <w:rFonts w:ascii="Times New Roman" w:hAnsi="Times New Roman" w:cs="Times New Roman"/>
          <w:i/>
          <w:iCs/>
          <w:noProof/>
        </w:rPr>
        <w:t>Pengelolaan Limbah Organik: Potensi Ekonomi Agen Biodegradasi Limbah Organik</w:t>
      </w:r>
      <w:r w:rsidRPr="005E3971">
        <w:rPr>
          <w:rFonts w:ascii="Times New Roman" w:hAnsi="Times New Roman" w:cs="Times New Roman"/>
          <w:noProof/>
        </w:rPr>
        <w:t xml:space="preserve">. Yogyakarta: Bintang Semesta Media. </w:t>
      </w:r>
    </w:p>
    <w:p w14:paraId="2905D5B1" w14:textId="77777777" w:rsidR="005E3971" w:rsidRPr="005E3971" w:rsidRDefault="005E3971" w:rsidP="005E3971">
      <w:pPr>
        <w:widowControl w:val="0"/>
        <w:autoSpaceDE w:val="0"/>
        <w:autoSpaceDN w:val="0"/>
        <w:adjustRightInd w:val="0"/>
        <w:spacing w:after="0" w:line="276" w:lineRule="auto"/>
        <w:ind w:left="482" w:hanging="482"/>
        <w:jc w:val="both"/>
        <w:rPr>
          <w:rFonts w:ascii="Times New Roman" w:hAnsi="Times New Roman" w:cs="Times New Roman"/>
          <w:noProof/>
        </w:rPr>
      </w:pPr>
      <w:r w:rsidRPr="005E3971">
        <w:rPr>
          <w:rFonts w:ascii="Times New Roman" w:eastAsia="Calibri" w:hAnsi="Times New Roman" w:cs="Times New Roman"/>
          <w:kern w:val="2"/>
          <w14:ligatures w14:val="standardContextual"/>
        </w:rPr>
        <w:t xml:space="preserve">Hidayah, N., Julianti, N., Tanjung, M.H., Saragih, J., Larasaty, A., Irawan, Y.H., Putri, I., Lubis, A., Antoni, G.N., Nabila, I.P., Deswita, L. (2023). Counseling on making economical dishwashing soap to educate the Rimba Sekampung Community. </w:t>
      </w:r>
      <w:r w:rsidRPr="005E3971">
        <w:rPr>
          <w:rFonts w:ascii="Times New Roman" w:eastAsia="Calibri" w:hAnsi="Times New Roman" w:cs="Times New Roman"/>
          <w:i/>
          <w:iCs/>
          <w:kern w:val="2"/>
          <w14:ligatures w14:val="standardContextual"/>
        </w:rPr>
        <w:t>Indonesian Journal of Advanced Social Works</w:t>
      </w:r>
      <w:r w:rsidRPr="005E3971">
        <w:rPr>
          <w:rFonts w:ascii="Times New Roman" w:eastAsia="Calibri" w:hAnsi="Times New Roman" w:cs="Times New Roman"/>
          <w:kern w:val="2"/>
          <w14:ligatures w14:val="standardContextual"/>
        </w:rPr>
        <w:t>, 2(4):277-284. doi: 10.55927/darma.v2i4.6215</w:t>
      </w:r>
    </w:p>
    <w:p w14:paraId="5FE3B4C6" w14:textId="77777777" w:rsidR="005E3971" w:rsidRPr="005E3971" w:rsidRDefault="005E3971" w:rsidP="005E3971">
      <w:pPr>
        <w:widowControl w:val="0"/>
        <w:autoSpaceDE w:val="0"/>
        <w:autoSpaceDN w:val="0"/>
        <w:adjustRightInd w:val="0"/>
        <w:spacing w:after="0" w:line="276" w:lineRule="auto"/>
        <w:ind w:left="480" w:hanging="480"/>
        <w:jc w:val="both"/>
        <w:rPr>
          <w:rFonts w:ascii="Times New Roman" w:hAnsi="Times New Roman" w:cs="Times New Roman"/>
          <w:noProof/>
        </w:rPr>
      </w:pPr>
      <w:r w:rsidRPr="005E3971">
        <w:rPr>
          <w:rFonts w:ascii="Times New Roman" w:hAnsi="Times New Roman" w:cs="Times New Roman"/>
          <w:noProof/>
        </w:rPr>
        <w:t xml:space="preserve">Irshidat, M. R., &amp; Al-Nuaimi, N. (2020). Industrial waste utilization of carbon dust in sustainable cementitious composites production. </w:t>
      </w:r>
      <w:r w:rsidRPr="005E3971">
        <w:rPr>
          <w:rFonts w:ascii="Times New Roman" w:hAnsi="Times New Roman" w:cs="Times New Roman"/>
          <w:i/>
          <w:iCs/>
          <w:noProof/>
        </w:rPr>
        <w:t>Materials</w:t>
      </w:r>
      <w:r w:rsidRPr="005E3971">
        <w:rPr>
          <w:rFonts w:ascii="Times New Roman" w:hAnsi="Times New Roman" w:cs="Times New Roman"/>
          <w:noProof/>
        </w:rPr>
        <w:t xml:space="preserve">, </w:t>
      </w:r>
      <w:r w:rsidRPr="005E3971">
        <w:rPr>
          <w:rFonts w:ascii="Times New Roman" w:hAnsi="Times New Roman" w:cs="Times New Roman"/>
          <w:i/>
          <w:iCs/>
          <w:noProof/>
        </w:rPr>
        <w:t>13</w:t>
      </w:r>
      <w:r w:rsidRPr="005E3971">
        <w:rPr>
          <w:rFonts w:ascii="Times New Roman" w:hAnsi="Times New Roman" w:cs="Times New Roman"/>
          <w:noProof/>
        </w:rPr>
        <w:t>(15). https://doi.org/10.3390/MA13153295</w:t>
      </w:r>
    </w:p>
    <w:p w14:paraId="3D9B0917" w14:textId="77777777" w:rsidR="005E3971" w:rsidRPr="005E3971" w:rsidRDefault="005E3971" w:rsidP="005E3971">
      <w:pPr>
        <w:widowControl w:val="0"/>
        <w:autoSpaceDE w:val="0"/>
        <w:autoSpaceDN w:val="0"/>
        <w:adjustRightInd w:val="0"/>
        <w:spacing w:after="0" w:line="276" w:lineRule="auto"/>
        <w:ind w:left="480" w:hanging="480"/>
        <w:jc w:val="both"/>
        <w:rPr>
          <w:rFonts w:ascii="Times New Roman" w:hAnsi="Times New Roman" w:cs="Times New Roman"/>
          <w:noProof/>
        </w:rPr>
      </w:pPr>
      <w:r w:rsidRPr="005E3971">
        <w:rPr>
          <w:rFonts w:ascii="Times New Roman" w:hAnsi="Times New Roman" w:cs="Times New Roman"/>
          <w:noProof/>
        </w:rPr>
        <w:t xml:space="preserve">Le-Khac, U. N., Bolton, M., Boxall, N. J., Wallace, S. M. N., &amp; George, Y. (2024). Living review </w:t>
      </w:r>
      <w:r w:rsidRPr="005E3971">
        <w:rPr>
          <w:rFonts w:ascii="Times New Roman" w:hAnsi="Times New Roman" w:cs="Times New Roman"/>
          <w:noProof/>
        </w:rPr>
        <w:lastRenderedPageBreak/>
        <w:t xml:space="preserve">framework for better policy design and management of hazardous waste in Australia. </w:t>
      </w:r>
      <w:r w:rsidRPr="005E3971">
        <w:rPr>
          <w:rFonts w:ascii="Times New Roman" w:hAnsi="Times New Roman" w:cs="Times New Roman"/>
          <w:i/>
          <w:iCs/>
          <w:noProof/>
        </w:rPr>
        <w:t>Science of the Total Environment</w:t>
      </w:r>
      <w:r w:rsidRPr="005E3971">
        <w:rPr>
          <w:rFonts w:ascii="Times New Roman" w:hAnsi="Times New Roman" w:cs="Times New Roman"/>
          <w:noProof/>
        </w:rPr>
        <w:t xml:space="preserve">, </w:t>
      </w:r>
      <w:r w:rsidRPr="005E3971">
        <w:rPr>
          <w:rFonts w:ascii="Times New Roman" w:hAnsi="Times New Roman" w:cs="Times New Roman"/>
          <w:i/>
          <w:iCs/>
          <w:noProof/>
        </w:rPr>
        <w:t>924</w:t>
      </w:r>
      <w:r w:rsidRPr="005E3971">
        <w:rPr>
          <w:rFonts w:ascii="Times New Roman" w:hAnsi="Times New Roman" w:cs="Times New Roman"/>
          <w:noProof/>
        </w:rPr>
        <w:t>(March), 171556. https://doi.org/10.1016/j.scitotenv.2024.171556</w:t>
      </w:r>
    </w:p>
    <w:p w14:paraId="7FB8862D" w14:textId="77777777" w:rsidR="005E3971" w:rsidRPr="005E3971" w:rsidRDefault="005E3971" w:rsidP="005E3971">
      <w:pPr>
        <w:widowControl w:val="0"/>
        <w:autoSpaceDE w:val="0"/>
        <w:autoSpaceDN w:val="0"/>
        <w:adjustRightInd w:val="0"/>
        <w:spacing w:after="0" w:line="276" w:lineRule="auto"/>
        <w:ind w:left="480" w:hanging="480"/>
        <w:jc w:val="both"/>
        <w:rPr>
          <w:rFonts w:ascii="Times New Roman" w:hAnsi="Times New Roman" w:cs="Times New Roman"/>
          <w:noProof/>
        </w:rPr>
      </w:pPr>
      <w:r w:rsidRPr="005E3971">
        <w:rPr>
          <w:rFonts w:ascii="Times New Roman" w:hAnsi="Times New Roman" w:cs="Times New Roman"/>
          <w:noProof/>
        </w:rPr>
        <w:t xml:space="preserve">Lee, H., Sakamoto, Y., &amp; Yoshizawa, Y. (2024). Analysis of factors influencing participation in the separate collection of waste cooking oil. </w:t>
      </w:r>
      <w:r w:rsidRPr="005E3971">
        <w:rPr>
          <w:rFonts w:ascii="Times New Roman" w:hAnsi="Times New Roman" w:cs="Times New Roman"/>
          <w:i/>
          <w:iCs/>
          <w:noProof/>
        </w:rPr>
        <w:t>Environmental Challenges</w:t>
      </w:r>
      <w:r w:rsidRPr="005E3971">
        <w:rPr>
          <w:rFonts w:ascii="Times New Roman" w:hAnsi="Times New Roman" w:cs="Times New Roman"/>
          <w:noProof/>
        </w:rPr>
        <w:t xml:space="preserve">, </w:t>
      </w:r>
      <w:r w:rsidRPr="005E3971">
        <w:rPr>
          <w:rFonts w:ascii="Times New Roman" w:hAnsi="Times New Roman" w:cs="Times New Roman"/>
          <w:i/>
          <w:iCs/>
          <w:noProof/>
        </w:rPr>
        <w:t>15</w:t>
      </w:r>
      <w:r w:rsidRPr="005E3971">
        <w:rPr>
          <w:rFonts w:ascii="Times New Roman" w:hAnsi="Times New Roman" w:cs="Times New Roman"/>
          <w:noProof/>
        </w:rPr>
        <w:t>(October 2022), 100905. https://doi.org/10.1016/j.envc.2024.100905</w:t>
      </w:r>
    </w:p>
    <w:p w14:paraId="65006FD8" w14:textId="77777777" w:rsidR="005E3971" w:rsidRPr="005E3971" w:rsidRDefault="005E3971" w:rsidP="005E3971">
      <w:pPr>
        <w:widowControl w:val="0"/>
        <w:autoSpaceDE w:val="0"/>
        <w:autoSpaceDN w:val="0"/>
        <w:adjustRightInd w:val="0"/>
        <w:spacing w:after="0" w:line="276" w:lineRule="auto"/>
        <w:ind w:left="480" w:hanging="480"/>
        <w:jc w:val="both"/>
        <w:rPr>
          <w:rFonts w:ascii="Times New Roman" w:hAnsi="Times New Roman" w:cs="Times New Roman"/>
          <w:noProof/>
        </w:rPr>
      </w:pPr>
      <w:r w:rsidRPr="005E3971">
        <w:rPr>
          <w:rFonts w:ascii="Times New Roman" w:hAnsi="Times New Roman" w:cs="Times New Roman"/>
          <w:noProof/>
        </w:rPr>
        <w:t xml:space="preserve">Mannu, A., Garroni, S., Porras, J. I., &amp; Mele, A. (2020). Available Technologies and Materials for Waste Cooking Oil Recycling. </w:t>
      </w:r>
      <w:r w:rsidRPr="005E3971">
        <w:rPr>
          <w:rFonts w:ascii="Times New Roman" w:hAnsi="Times New Roman" w:cs="Times New Roman"/>
          <w:i/>
          <w:iCs/>
          <w:noProof/>
        </w:rPr>
        <w:t>Processes</w:t>
      </w:r>
      <w:r w:rsidRPr="005E3971">
        <w:rPr>
          <w:rFonts w:ascii="Times New Roman" w:hAnsi="Times New Roman" w:cs="Times New Roman"/>
          <w:noProof/>
        </w:rPr>
        <w:t xml:space="preserve">, </w:t>
      </w:r>
      <w:r w:rsidRPr="005E3971">
        <w:rPr>
          <w:rFonts w:ascii="Times New Roman" w:hAnsi="Times New Roman" w:cs="Times New Roman"/>
          <w:i/>
          <w:iCs/>
          <w:noProof/>
        </w:rPr>
        <w:t>8</w:t>
      </w:r>
      <w:r w:rsidRPr="005E3971">
        <w:rPr>
          <w:rFonts w:ascii="Times New Roman" w:hAnsi="Times New Roman" w:cs="Times New Roman"/>
          <w:noProof/>
        </w:rPr>
        <w:t>(366), 1–13.</w:t>
      </w:r>
    </w:p>
    <w:p w14:paraId="5CCFA947" w14:textId="77777777" w:rsidR="005E3971" w:rsidRPr="005E3971" w:rsidRDefault="005E3971" w:rsidP="005E3971">
      <w:pPr>
        <w:widowControl w:val="0"/>
        <w:autoSpaceDE w:val="0"/>
        <w:autoSpaceDN w:val="0"/>
        <w:adjustRightInd w:val="0"/>
        <w:spacing w:after="0" w:line="276" w:lineRule="auto"/>
        <w:ind w:left="480" w:hanging="480"/>
        <w:jc w:val="both"/>
        <w:rPr>
          <w:rFonts w:ascii="Times New Roman" w:hAnsi="Times New Roman" w:cs="Times New Roman"/>
          <w:noProof/>
        </w:rPr>
      </w:pPr>
      <w:r w:rsidRPr="005E3971">
        <w:rPr>
          <w:rFonts w:ascii="Times New Roman" w:hAnsi="Times New Roman" w:cs="Times New Roman"/>
          <w:noProof/>
          <w:lang w:val="en-ID"/>
        </w:rPr>
        <w:t xml:space="preserve">Marsa, Y.J. (2022). Pemberdayaan masyarakat melalui pelatihan pembuatan sabun cuci piring di Dusun IV Desa Selemak. </w:t>
      </w:r>
      <w:r w:rsidRPr="005E3971">
        <w:rPr>
          <w:rFonts w:ascii="Times New Roman" w:hAnsi="Times New Roman" w:cs="Times New Roman"/>
          <w:i/>
          <w:iCs/>
          <w:noProof/>
          <w:lang w:val="en-ID"/>
        </w:rPr>
        <w:t>Religion, Education, and Social Laa Roiba Journal (RESLAJ),</w:t>
      </w:r>
      <w:r w:rsidRPr="005E3971">
        <w:rPr>
          <w:rFonts w:ascii="Times New Roman" w:hAnsi="Times New Roman" w:cs="Times New Roman"/>
          <w:noProof/>
          <w:lang w:val="en-ID"/>
        </w:rPr>
        <w:t xml:space="preserve"> 5(5):2386-2395. doi: 10.47467/reslaj.v5i5.2237</w:t>
      </w:r>
    </w:p>
    <w:p w14:paraId="259DF3A5" w14:textId="77777777" w:rsidR="005E3971" w:rsidRPr="005E3971" w:rsidRDefault="005E3971" w:rsidP="005E3971">
      <w:pPr>
        <w:widowControl w:val="0"/>
        <w:autoSpaceDE w:val="0"/>
        <w:autoSpaceDN w:val="0"/>
        <w:adjustRightInd w:val="0"/>
        <w:spacing w:after="0" w:line="276" w:lineRule="auto"/>
        <w:ind w:left="480" w:hanging="480"/>
        <w:jc w:val="both"/>
        <w:rPr>
          <w:rFonts w:ascii="Times New Roman" w:hAnsi="Times New Roman" w:cs="Times New Roman"/>
          <w:noProof/>
        </w:rPr>
      </w:pPr>
      <w:r w:rsidRPr="005E3971">
        <w:rPr>
          <w:rFonts w:ascii="Times New Roman" w:hAnsi="Times New Roman" w:cs="Times New Roman"/>
          <w:noProof/>
        </w:rPr>
        <w:t xml:space="preserve">Mba, O. I., Dumont, M. J., &amp; Ngadi, M. (2015). Palm oil: Processing, characterization and utilization in the food industry - A review. </w:t>
      </w:r>
      <w:r w:rsidRPr="005E3971">
        <w:rPr>
          <w:rFonts w:ascii="Times New Roman" w:hAnsi="Times New Roman" w:cs="Times New Roman"/>
          <w:i/>
          <w:iCs/>
          <w:noProof/>
        </w:rPr>
        <w:t>Food Bioscience</w:t>
      </w:r>
      <w:r w:rsidRPr="005E3971">
        <w:rPr>
          <w:rFonts w:ascii="Times New Roman" w:hAnsi="Times New Roman" w:cs="Times New Roman"/>
          <w:noProof/>
        </w:rPr>
        <w:t xml:space="preserve">, </w:t>
      </w:r>
      <w:r w:rsidRPr="005E3971">
        <w:rPr>
          <w:rFonts w:ascii="Times New Roman" w:hAnsi="Times New Roman" w:cs="Times New Roman"/>
          <w:i/>
          <w:iCs/>
          <w:noProof/>
        </w:rPr>
        <w:t>10</w:t>
      </w:r>
      <w:r w:rsidRPr="005E3971">
        <w:rPr>
          <w:rFonts w:ascii="Times New Roman" w:hAnsi="Times New Roman" w:cs="Times New Roman"/>
          <w:noProof/>
        </w:rPr>
        <w:t>, 26–41. https://doi.org/10.1016/j.fbio.2015.01.003</w:t>
      </w:r>
    </w:p>
    <w:p w14:paraId="3798B52B" w14:textId="77777777" w:rsidR="005E3971" w:rsidRPr="005E3971" w:rsidRDefault="005E3971" w:rsidP="005E3971">
      <w:pPr>
        <w:widowControl w:val="0"/>
        <w:autoSpaceDE w:val="0"/>
        <w:autoSpaceDN w:val="0"/>
        <w:adjustRightInd w:val="0"/>
        <w:spacing w:after="0" w:line="276" w:lineRule="auto"/>
        <w:ind w:left="480" w:hanging="480"/>
        <w:jc w:val="both"/>
        <w:rPr>
          <w:rFonts w:ascii="Times New Roman" w:hAnsi="Times New Roman" w:cs="Times New Roman"/>
          <w:noProof/>
        </w:rPr>
      </w:pPr>
      <w:r w:rsidRPr="005E3971">
        <w:rPr>
          <w:rFonts w:ascii="Times New Roman" w:hAnsi="Times New Roman" w:cs="Times New Roman"/>
          <w:noProof/>
        </w:rPr>
        <w:t xml:space="preserve">Monika, Banga, S., &amp; Pathak, V. V. (2023). Biodiesel production from waste cooking oil: A comprehensive review on the application of heterogenous catalysts. </w:t>
      </w:r>
      <w:r w:rsidRPr="005E3971">
        <w:rPr>
          <w:rFonts w:ascii="Times New Roman" w:hAnsi="Times New Roman" w:cs="Times New Roman"/>
          <w:i/>
          <w:iCs/>
          <w:noProof/>
        </w:rPr>
        <w:t>Energy Nexus</w:t>
      </w:r>
      <w:r w:rsidRPr="005E3971">
        <w:rPr>
          <w:rFonts w:ascii="Times New Roman" w:hAnsi="Times New Roman" w:cs="Times New Roman"/>
          <w:noProof/>
        </w:rPr>
        <w:t xml:space="preserve">, </w:t>
      </w:r>
      <w:r w:rsidRPr="005E3971">
        <w:rPr>
          <w:rFonts w:ascii="Times New Roman" w:hAnsi="Times New Roman" w:cs="Times New Roman"/>
          <w:i/>
          <w:iCs/>
          <w:noProof/>
        </w:rPr>
        <w:t>10</w:t>
      </w:r>
      <w:r w:rsidRPr="005E3971">
        <w:rPr>
          <w:rFonts w:ascii="Times New Roman" w:hAnsi="Times New Roman" w:cs="Times New Roman"/>
          <w:noProof/>
        </w:rPr>
        <w:t>(May), 100209. https://doi.org/10.1016/j.nexus.2023.100209</w:t>
      </w:r>
    </w:p>
    <w:p w14:paraId="786AFD3F" w14:textId="77777777" w:rsidR="005E3971" w:rsidRPr="005E3971" w:rsidRDefault="005E3971" w:rsidP="005E3971">
      <w:pPr>
        <w:widowControl w:val="0"/>
        <w:autoSpaceDE w:val="0"/>
        <w:autoSpaceDN w:val="0"/>
        <w:adjustRightInd w:val="0"/>
        <w:spacing w:after="0" w:line="276" w:lineRule="auto"/>
        <w:ind w:left="482" w:hanging="482"/>
        <w:jc w:val="both"/>
        <w:rPr>
          <w:rFonts w:ascii="Times New Roman" w:hAnsi="Times New Roman" w:cs="Times New Roman"/>
          <w:noProof/>
        </w:rPr>
      </w:pPr>
      <w:r w:rsidRPr="005E3971">
        <w:rPr>
          <w:rFonts w:ascii="Times New Roman" w:hAnsi="Times New Roman" w:cs="Times New Roman"/>
          <w:noProof/>
        </w:rPr>
        <w:t xml:space="preserve">Noviansyah, D., &amp; Satrya Fajar Kusuma, F. (2023). Socialization of Organic and Inorganic Waste and the Addition of Garbage Bins in Kampung. Curug Village. Wangun Jaya. </w:t>
      </w:r>
      <w:r w:rsidRPr="005E3971">
        <w:rPr>
          <w:rFonts w:ascii="Times New Roman" w:hAnsi="Times New Roman" w:cs="Times New Roman"/>
          <w:i/>
          <w:iCs/>
          <w:noProof/>
        </w:rPr>
        <w:t>AMK : Abdi Masyarakat UIKA</w:t>
      </w:r>
      <w:r w:rsidRPr="005E3971">
        <w:rPr>
          <w:rFonts w:ascii="Times New Roman" w:hAnsi="Times New Roman" w:cs="Times New Roman"/>
          <w:noProof/>
        </w:rPr>
        <w:t xml:space="preserve">, </w:t>
      </w:r>
      <w:r w:rsidRPr="005E3971">
        <w:rPr>
          <w:rFonts w:ascii="Times New Roman" w:hAnsi="Times New Roman" w:cs="Times New Roman"/>
          <w:i/>
          <w:iCs/>
          <w:noProof/>
        </w:rPr>
        <w:t>2</w:t>
      </w:r>
      <w:r w:rsidRPr="005E3971">
        <w:rPr>
          <w:rFonts w:ascii="Times New Roman" w:hAnsi="Times New Roman" w:cs="Times New Roman"/>
          <w:noProof/>
        </w:rPr>
        <w:t>(3), 52. https://doi.org/10.32832/amk.v2i3.1893</w:t>
      </w:r>
    </w:p>
    <w:p w14:paraId="3B8256CB" w14:textId="77777777" w:rsidR="005E3971" w:rsidRPr="005E3971" w:rsidRDefault="005E3971" w:rsidP="005E3971">
      <w:pPr>
        <w:widowControl w:val="0"/>
        <w:autoSpaceDE w:val="0"/>
        <w:autoSpaceDN w:val="0"/>
        <w:adjustRightInd w:val="0"/>
        <w:spacing w:after="0" w:line="276" w:lineRule="auto"/>
        <w:ind w:left="482" w:hanging="482"/>
        <w:jc w:val="both"/>
        <w:rPr>
          <w:rFonts w:ascii="Times New Roman" w:hAnsi="Times New Roman" w:cs="Times New Roman"/>
          <w:noProof/>
        </w:rPr>
      </w:pPr>
      <w:r w:rsidRPr="005E3971">
        <w:rPr>
          <w:rFonts w:ascii="Times New Roman" w:hAnsi="Times New Roman" w:cs="Times New Roman"/>
          <w:noProof/>
        </w:rPr>
        <w:t>Pemko Medan. (2022). Kelurahan Medan Tenggara menjadi kelurahan percontohan PT.P2W-KSS. Tersedia pada: https://portal.pemkomedan.go.id. [Diakses pada: 23 Juli 2024].</w:t>
      </w:r>
    </w:p>
    <w:p w14:paraId="12487BCC" w14:textId="77777777" w:rsidR="005E3971" w:rsidRPr="005E3971" w:rsidRDefault="005E3971" w:rsidP="005E3971">
      <w:pPr>
        <w:widowControl w:val="0"/>
        <w:autoSpaceDE w:val="0"/>
        <w:autoSpaceDN w:val="0"/>
        <w:adjustRightInd w:val="0"/>
        <w:spacing w:after="0" w:line="276" w:lineRule="auto"/>
        <w:ind w:left="480" w:hanging="480"/>
        <w:jc w:val="both"/>
        <w:rPr>
          <w:rFonts w:ascii="Times New Roman" w:hAnsi="Times New Roman" w:cs="Times New Roman"/>
          <w:noProof/>
        </w:rPr>
      </w:pPr>
      <w:r w:rsidRPr="005E3971">
        <w:rPr>
          <w:rFonts w:ascii="Times New Roman" w:hAnsi="Times New Roman" w:cs="Times New Roman"/>
          <w:noProof/>
        </w:rPr>
        <w:t xml:space="preserve">Purnama, K. O., Setyaningsih, D., Hambali, E., &amp; Taniwiryono, D. (2020). Processing, Characteristics, and Potential Application of Red Palm Oil - a review. </w:t>
      </w:r>
      <w:r w:rsidRPr="005E3971">
        <w:rPr>
          <w:rFonts w:ascii="Times New Roman" w:hAnsi="Times New Roman" w:cs="Times New Roman"/>
          <w:i/>
          <w:iCs/>
          <w:noProof/>
        </w:rPr>
        <w:t>International Journal of Oil Palm</w:t>
      </w:r>
      <w:r w:rsidRPr="005E3971">
        <w:rPr>
          <w:rFonts w:ascii="Times New Roman" w:hAnsi="Times New Roman" w:cs="Times New Roman"/>
          <w:noProof/>
        </w:rPr>
        <w:t xml:space="preserve">, </w:t>
      </w:r>
      <w:r w:rsidRPr="005E3971">
        <w:rPr>
          <w:rFonts w:ascii="Times New Roman" w:hAnsi="Times New Roman" w:cs="Times New Roman"/>
          <w:i/>
          <w:iCs/>
          <w:noProof/>
        </w:rPr>
        <w:t>3</w:t>
      </w:r>
      <w:r w:rsidRPr="005E3971">
        <w:rPr>
          <w:rFonts w:ascii="Times New Roman" w:hAnsi="Times New Roman" w:cs="Times New Roman"/>
          <w:noProof/>
        </w:rPr>
        <w:t>(2).</w:t>
      </w:r>
    </w:p>
    <w:p w14:paraId="01C1F09E" w14:textId="77777777" w:rsidR="005E3971" w:rsidRPr="005E3971" w:rsidRDefault="005E3971" w:rsidP="005E3971">
      <w:pPr>
        <w:widowControl w:val="0"/>
        <w:autoSpaceDE w:val="0"/>
        <w:autoSpaceDN w:val="0"/>
        <w:adjustRightInd w:val="0"/>
        <w:spacing w:after="0" w:line="276" w:lineRule="auto"/>
        <w:ind w:left="480" w:hanging="480"/>
        <w:jc w:val="both"/>
        <w:rPr>
          <w:rFonts w:ascii="Times New Roman" w:hAnsi="Times New Roman" w:cs="Times New Roman"/>
          <w:noProof/>
        </w:rPr>
      </w:pPr>
      <w:r w:rsidRPr="005E3971">
        <w:rPr>
          <w:rFonts w:ascii="Times New Roman" w:hAnsi="Times New Roman" w:cs="Times New Roman"/>
          <w:noProof/>
        </w:rPr>
        <w:t xml:space="preserve">Putra, F. G., Sari, A. P., Qurotunnisa, A., Rukmana, A., Darmayanti, R., &amp; Choirudin. (2023). Entrepreneurship assistance of citizens with special needs family and community-based. </w:t>
      </w:r>
      <w:r w:rsidRPr="005E3971">
        <w:rPr>
          <w:rFonts w:ascii="Times New Roman" w:hAnsi="Times New Roman" w:cs="Times New Roman"/>
          <w:i/>
          <w:iCs/>
          <w:noProof/>
        </w:rPr>
        <w:t>JOURNAL OF INNOVATION AND DEVELOPMENT OF COMMUNITY SERVICE RESULTS</w:t>
      </w:r>
      <w:r w:rsidRPr="005E3971">
        <w:rPr>
          <w:rFonts w:ascii="Times New Roman" w:hAnsi="Times New Roman" w:cs="Times New Roman"/>
          <w:noProof/>
        </w:rPr>
        <w:t>.</w:t>
      </w:r>
    </w:p>
    <w:p w14:paraId="08389706" w14:textId="77777777" w:rsidR="005E3971" w:rsidRPr="005E3971" w:rsidRDefault="005E3971" w:rsidP="005E3971">
      <w:pPr>
        <w:widowControl w:val="0"/>
        <w:autoSpaceDE w:val="0"/>
        <w:autoSpaceDN w:val="0"/>
        <w:adjustRightInd w:val="0"/>
        <w:spacing w:after="0" w:line="276" w:lineRule="auto"/>
        <w:ind w:left="480" w:hanging="480"/>
        <w:jc w:val="both"/>
        <w:rPr>
          <w:rFonts w:ascii="Times New Roman" w:hAnsi="Times New Roman" w:cs="Times New Roman"/>
          <w:noProof/>
        </w:rPr>
      </w:pPr>
      <w:r w:rsidRPr="005E3971">
        <w:rPr>
          <w:rFonts w:ascii="Times New Roman" w:hAnsi="Times New Roman" w:cs="Times New Roman"/>
          <w:noProof/>
        </w:rPr>
        <w:t xml:space="preserve">Rahayu, R. N. (2022). Kenaikan Harga Minyak Goreng Kelapa Sawit di Indonesia Sebuah Analisis Berita Kompas Online. </w:t>
      </w:r>
      <w:r w:rsidRPr="005E3971">
        <w:rPr>
          <w:rFonts w:ascii="Times New Roman" w:hAnsi="Times New Roman" w:cs="Times New Roman"/>
          <w:i/>
          <w:iCs/>
          <w:noProof/>
        </w:rPr>
        <w:t>Intelektiva</w:t>
      </w:r>
      <w:r w:rsidRPr="005E3971">
        <w:rPr>
          <w:rFonts w:ascii="Times New Roman" w:hAnsi="Times New Roman" w:cs="Times New Roman"/>
          <w:noProof/>
        </w:rPr>
        <w:t xml:space="preserve">, </w:t>
      </w:r>
      <w:r w:rsidRPr="005E3971">
        <w:rPr>
          <w:rFonts w:ascii="Times New Roman" w:hAnsi="Times New Roman" w:cs="Times New Roman"/>
          <w:i/>
          <w:iCs/>
          <w:noProof/>
        </w:rPr>
        <w:t>3</w:t>
      </w:r>
      <w:r w:rsidRPr="005E3971">
        <w:rPr>
          <w:rFonts w:ascii="Times New Roman" w:hAnsi="Times New Roman" w:cs="Times New Roman"/>
          <w:noProof/>
        </w:rPr>
        <w:t>(8).</w:t>
      </w:r>
    </w:p>
    <w:p w14:paraId="7E066871" w14:textId="77777777" w:rsidR="005E3971" w:rsidRPr="005E3971" w:rsidRDefault="005E3971" w:rsidP="005E3971">
      <w:pPr>
        <w:widowControl w:val="0"/>
        <w:autoSpaceDE w:val="0"/>
        <w:autoSpaceDN w:val="0"/>
        <w:adjustRightInd w:val="0"/>
        <w:spacing w:after="0" w:line="276" w:lineRule="auto"/>
        <w:ind w:left="480" w:hanging="480"/>
        <w:jc w:val="both"/>
        <w:rPr>
          <w:rFonts w:ascii="Times New Roman" w:hAnsi="Times New Roman" w:cs="Times New Roman"/>
          <w:noProof/>
        </w:rPr>
      </w:pPr>
      <w:r w:rsidRPr="005E3971">
        <w:rPr>
          <w:rFonts w:ascii="Times New Roman" w:hAnsi="Times New Roman" w:cs="Times New Roman"/>
          <w:noProof/>
        </w:rPr>
        <w:t xml:space="preserve">Rahayu, S., Pambudi, K. A., Afifah, A., Fitriani, S. R., Tasyari, S., Zaki, M., &amp; Djamahar, R. (2021). Environmentally safe technology with the conversion of used cooking oil into soap. </w:t>
      </w:r>
      <w:r w:rsidRPr="005E3971">
        <w:rPr>
          <w:rFonts w:ascii="Times New Roman" w:hAnsi="Times New Roman" w:cs="Times New Roman"/>
          <w:i/>
          <w:iCs/>
          <w:noProof/>
        </w:rPr>
        <w:t>Journal of Physics: Conference Series</w:t>
      </w:r>
      <w:r w:rsidRPr="005E3971">
        <w:rPr>
          <w:rFonts w:ascii="Times New Roman" w:hAnsi="Times New Roman" w:cs="Times New Roman"/>
          <w:noProof/>
        </w:rPr>
        <w:t xml:space="preserve">, </w:t>
      </w:r>
      <w:r w:rsidRPr="005E3971">
        <w:rPr>
          <w:rFonts w:ascii="Times New Roman" w:hAnsi="Times New Roman" w:cs="Times New Roman"/>
          <w:i/>
          <w:iCs/>
          <w:noProof/>
        </w:rPr>
        <w:t>1869</w:t>
      </w:r>
      <w:r w:rsidRPr="005E3971">
        <w:rPr>
          <w:rFonts w:ascii="Times New Roman" w:hAnsi="Times New Roman" w:cs="Times New Roman"/>
          <w:noProof/>
        </w:rPr>
        <w:t>(1), 0–7. https://doi.org/10.1088/1742-6596/1869/1/012044</w:t>
      </w:r>
    </w:p>
    <w:p w14:paraId="56E1AEC7" w14:textId="77777777" w:rsidR="005E3971" w:rsidRPr="005E3971" w:rsidRDefault="005E3971" w:rsidP="005E3971">
      <w:pPr>
        <w:widowControl w:val="0"/>
        <w:autoSpaceDE w:val="0"/>
        <w:autoSpaceDN w:val="0"/>
        <w:adjustRightInd w:val="0"/>
        <w:spacing w:after="0" w:line="276" w:lineRule="auto"/>
        <w:ind w:left="480" w:hanging="480"/>
        <w:jc w:val="both"/>
        <w:rPr>
          <w:rFonts w:ascii="Times New Roman" w:hAnsi="Times New Roman" w:cs="Times New Roman"/>
          <w:noProof/>
        </w:rPr>
      </w:pPr>
      <w:r w:rsidRPr="005E3971">
        <w:rPr>
          <w:rFonts w:ascii="Times New Roman" w:hAnsi="Times New Roman" w:cs="Times New Roman"/>
          <w:noProof/>
        </w:rPr>
        <w:t xml:space="preserve">Singh, D., Sharma, D., Soni, S. L., Inda, C. S., Sharma, S., Sharma, P. K., &amp; Jhalani, A. (2021). A comprehensive review of biodiesel production from waste cooking oil and its use as fuel in compression ignition engines: 3rd generation cleaner feedstock. </w:t>
      </w:r>
      <w:r w:rsidRPr="005E3971">
        <w:rPr>
          <w:rFonts w:ascii="Times New Roman" w:hAnsi="Times New Roman" w:cs="Times New Roman"/>
          <w:i/>
          <w:iCs/>
          <w:noProof/>
        </w:rPr>
        <w:t>Journal of Cleaner Production</w:t>
      </w:r>
      <w:r w:rsidRPr="005E3971">
        <w:rPr>
          <w:rFonts w:ascii="Times New Roman" w:hAnsi="Times New Roman" w:cs="Times New Roman"/>
          <w:noProof/>
        </w:rPr>
        <w:t xml:space="preserve">, </w:t>
      </w:r>
      <w:r w:rsidRPr="005E3971">
        <w:rPr>
          <w:rFonts w:ascii="Times New Roman" w:hAnsi="Times New Roman" w:cs="Times New Roman"/>
          <w:i/>
          <w:iCs/>
          <w:noProof/>
        </w:rPr>
        <w:t>307</w:t>
      </w:r>
      <w:r w:rsidRPr="005E3971">
        <w:rPr>
          <w:rFonts w:ascii="Times New Roman" w:hAnsi="Times New Roman" w:cs="Times New Roman"/>
          <w:noProof/>
        </w:rPr>
        <w:t>, 127299. https://doi.org/10.1016/j.jclepro.2021.127299</w:t>
      </w:r>
    </w:p>
    <w:p w14:paraId="2AFADD0A" w14:textId="77777777" w:rsidR="005E3971" w:rsidRPr="005E3971" w:rsidRDefault="005E3971" w:rsidP="005E3971">
      <w:pPr>
        <w:widowControl w:val="0"/>
        <w:autoSpaceDE w:val="0"/>
        <w:autoSpaceDN w:val="0"/>
        <w:adjustRightInd w:val="0"/>
        <w:spacing w:after="0" w:line="276" w:lineRule="auto"/>
        <w:ind w:left="480" w:hanging="480"/>
        <w:jc w:val="both"/>
        <w:rPr>
          <w:rFonts w:ascii="Times New Roman" w:hAnsi="Times New Roman" w:cs="Times New Roman"/>
          <w:noProof/>
        </w:rPr>
      </w:pPr>
      <w:r w:rsidRPr="005E3971">
        <w:rPr>
          <w:rFonts w:ascii="Times New Roman" w:hAnsi="Times New Roman" w:cs="Times New Roman"/>
        </w:rPr>
        <w:t xml:space="preserve">Wahyuni, S.E., Wulandari, S. (2020). Pemanfaatan minyak jelantah hasil pemurnian arang kayu untuk sabun cuci padat.  </w:t>
      </w:r>
      <w:r w:rsidRPr="005E3971">
        <w:rPr>
          <w:rFonts w:ascii="Times New Roman" w:hAnsi="Times New Roman" w:cs="Times New Roman"/>
          <w:i/>
          <w:iCs/>
        </w:rPr>
        <w:t>Ethos: Jurnal Penelitian dan Pengabdian kepada Masyarakat</w:t>
      </w:r>
      <w:r w:rsidRPr="005E3971">
        <w:rPr>
          <w:rFonts w:ascii="Times New Roman" w:hAnsi="Times New Roman" w:cs="Times New Roman"/>
        </w:rPr>
        <w:t>, Vol 8 (2): 265-270 doi: 10.29313/ETHOS.V8I2.5833</w:t>
      </w:r>
    </w:p>
    <w:p w14:paraId="4D68C5C4" w14:textId="5780E519" w:rsidR="00D17F2B" w:rsidRPr="005E3971" w:rsidRDefault="005E3971" w:rsidP="005E3971">
      <w:pPr>
        <w:spacing w:after="0" w:line="276" w:lineRule="auto"/>
        <w:jc w:val="both"/>
        <w:rPr>
          <w:rFonts w:ascii="Times New Roman" w:eastAsia="Times New Roman" w:hAnsi="Times New Roman" w:cs="Times New Roman"/>
        </w:rPr>
      </w:pPr>
      <w:r w:rsidRPr="005E3971">
        <w:rPr>
          <w:rFonts w:ascii="Times New Roman" w:hAnsi="Times New Roman" w:cs="Times New Roman"/>
          <w:b/>
          <w:bCs/>
        </w:rPr>
        <w:fldChar w:fldCharType="end"/>
      </w:r>
    </w:p>
    <w:p w14:paraId="4777E10C" w14:textId="09606DC5" w:rsidR="00D17F2B" w:rsidRPr="005E3971" w:rsidRDefault="00D17F2B" w:rsidP="005E3971">
      <w:pPr>
        <w:tabs>
          <w:tab w:val="left" w:pos="3711"/>
        </w:tabs>
        <w:spacing w:after="0" w:line="276" w:lineRule="auto"/>
        <w:rPr>
          <w:rFonts w:ascii="Times New Roman" w:eastAsia="Times New Roman" w:hAnsi="Times New Roman" w:cs="Times New Roman"/>
        </w:rPr>
      </w:pPr>
    </w:p>
    <w:sectPr w:rsidR="00D17F2B" w:rsidRPr="005E3971">
      <w:headerReference w:type="default" r:id="rId18"/>
      <w:footerReference w:type="default" r:id="rId19"/>
      <w:type w:val="continuous"/>
      <w:pgSz w:w="11906" w:h="16838"/>
      <w:pgMar w:top="1701" w:right="1416"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CB5BB" w14:textId="77777777" w:rsidR="00093A07" w:rsidRDefault="00093A07">
      <w:pPr>
        <w:spacing w:after="0" w:line="240" w:lineRule="auto"/>
      </w:pPr>
      <w:r>
        <w:separator/>
      </w:r>
    </w:p>
  </w:endnote>
  <w:endnote w:type="continuationSeparator" w:id="0">
    <w:p w14:paraId="5F1C50DF" w14:textId="77777777" w:rsidR="00093A07" w:rsidRDefault="00093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T Serif">
    <w:charset w:val="00"/>
    <w:family w:val="roman"/>
    <w:pitch w:val="variable"/>
    <w:sig w:usb0="A00002E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altName w:val="Calibri"/>
    <w:charset w:val="00"/>
    <w:family w:val="auto"/>
    <w:pitch w:val="default"/>
  </w:font>
  <w:font w:name="PT Sans">
    <w:charset w:val="00"/>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0175B" w14:textId="77777777" w:rsidR="00D17F2B" w:rsidRDefault="00325F38">
    <w:pPr>
      <w:pBdr>
        <w:top w:val="nil"/>
        <w:left w:val="nil"/>
        <w:bottom w:val="nil"/>
        <w:right w:val="nil"/>
        <w:between w:val="nil"/>
      </w:pBdr>
      <w:tabs>
        <w:tab w:val="center" w:pos="4513"/>
        <w:tab w:val="right" w:pos="9026"/>
      </w:tabs>
      <w:spacing w:after="0" w:line="240" w:lineRule="auto"/>
      <w:jc w:val="both"/>
      <w:rPr>
        <w:rFonts w:ascii="Quattrocento Sans" w:eastAsia="Quattrocento Sans" w:hAnsi="Quattrocento Sans" w:cs="Quattrocento Sans"/>
        <w:color w:val="000000"/>
        <w:sz w:val="16"/>
        <w:szCs w:val="16"/>
      </w:rPr>
    </w:pPr>
    <w:r>
      <w:rPr>
        <w:rFonts w:ascii="Quattrocento Sans" w:eastAsia="Quattrocento Sans" w:hAnsi="Quattrocento Sans" w:cs="Quattrocento Sans"/>
        <w:color w:val="000000"/>
        <w:sz w:val="16"/>
        <w:szCs w:val="16"/>
      </w:rPr>
      <w:t xml:space="preserve"> </w:t>
    </w:r>
    <w:r>
      <w:rPr>
        <w:noProof/>
      </w:rPr>
      <mc:AlternateContent>
        <mc:Choice Requires="wpg">
          <w:drawing>
            <wp:anchor distT="0" distB="0" distL="114300" distR="114300" simplePos="0" relativeHeight="251658240" behindDoc="0" locked="0" layoutInCell="1" hidden="0" allowOverlap="1" wp14:anchorId="6ED212F6" wp14:editId="0C2E5DD5">
              <wp:simplePos x="0" y="0"/>
              <wp:positionH relativeFrom="column">
                <wp:posOffset>114300</wp:posOffset>
              </wp:positionH>
              <wp:positionV relativeFrom="paragraph">
                <wp:posOffset>0</wp:posOffset>
              </wp:positionV>
              <wp:extent cx="127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5339650" y="3865725"/>
                        <a:ext cx="612457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p w14:paraId="5F3CD1E7" w14:textId="77777777" w:rsidR="00D17F2B" w:rsidRDefault="00325F38">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 xml:space="preserve">*Corresponding author: </w:t>
    </w:r>
  </w:p>
  <w:p w14:paraId="3B4D6E93" w14:textId="77777777" w:rsidR="00D17F2B" w:rsidRDefault="00325F38">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b/>
        <w:color w:val="000000"/>
        <w:sz w:val="16"/>
        <w:szCs w:val="16"/>
      </w:rPr>
      <w:t>Author’s name</w:t>
    </w:r>
    <w:r>
      <w:rPr>
        <w:rFonts w:ascii="PT Sans" w:eastAsia="PT Sans" w:hAnsi="PT Sans" w:cs="PT Sans"/>
        <w:color w:val="000000"/>
        <w:sz w:val="16"/>
        <w:szCs w:val="16"/>
      </w:rPr>
      <w:t xml:space="preserve"> (</w:t>
    </w:r>
    <w:proofErr w:type="spellStart"/>
    <w:r>
      <w:rPr>
        <w:rFonts w:ascii="PT Sans" w:eastAsia="PT Sans" w:hAnsi="PT Sans" w:cs="PT Sans"/>
        <w:color w:val="000000"/>
        <w:sz w:val="16"/>
        <w:szCs w:val="16"/>
      </w:rPr>
      <w:t>email@organization.xxx</w:t>
    </w:r>
    <w:proofErr w:type="spellEnd"/>
    <w:r>
      <w:rPr>
        <w:rFonts w:ascii="PT Sans" w:eastAsia="PT Sans" w:hAnsi="PT Sans" w:cs="PT Sans"/>
        <w:color w:val="000000"/>
        <w:sz w:val="16"/>
        <w:szCs w:val="16"/>
      </w:rPr>
      <w:t>)</w:t>
    </w:r>
  </w:p>
  <w:p w14:paraId="2497C735" w14:textId="77777777" w:rsidR="00D17F2B" w:rsidRDefault="00325F38">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Full postal address of correspondence, including the street name, city, ZIP Code, and country.</w:t>
    </w:r>
  </w:p>
  <w:p w14:paraId="6DC212DE" w14:textId="77777777" w:rsidR="00D17F2B" w:rsidRDefault="00325F38">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w:t>
    </w:r>
    <w:r>
      <w:rPr>
        <w:rFonts w:ascii="PT Sans" w:eastAsia="PT Sans" w:hAnsi="PT Sans" w:cs="PT Sans"/>
        <w:i/>
        <w:color w:val="000000"/>
        <w:sz w:val="16"/>
        <w:szCs w:val="16"/>
      </w:rPr>
      <w:t>Note: only one author should be appointed as the corresponding author, who will handle correspondence at all stages of the publication process, as well as post-publication</w:t>
    </w:r>
    <w:r>
      <w:rPr>
        <w:rFonts w:ascii="PT Sans" w:eastAsia="PT Sans" w:hAnsi="PT Sans" w:cs="PT Sans"/>
        <w:color w:val="000000"/>
        <w:sz w:val="16"/>
        <w:szCs w:val="16"/>
      </w:rPr>
      <w:t>.)</w:t>
    </w:r>
  </w:p>
  <w:p w14:paraId="495ACDF4" w14:textId="77777777" w:rsidR="00D17F2B" w:rsidRDefault="00D17F2B">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3B9BD47F" w14:textId="77777777" w:rsidR="00D17F2B" w:rsidRDefault="00D17F2B">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6433D138" w14:textId="77777777" w:rsidR="00D17F2B" w:rsidRDefault="00325F38">
    <w:pPr>
      <w:pBdr>
        <w:top w:val="nil"/>
        <w:left w:val="nil"/>
        <w:bottom w:val="nil"/>
        <w:right w:val="nil"/>
        <w:between w:val="nil"/>
      </w:pBdr>
      <w:tabs>
        <w:tab w:val="center" w:pos="4513"/>
        <w:tab w:val="right" w:pos="9026"/>
        <w:tab w:val="left" w:pos="675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3F03D" w14:textId="1523F2B2" w:rsidR="00D17F2B" w:rsidRDefault="00325F38">
    <w:pPr>
      <w:pBdr>
        <w:top w:val="nil"/>
        <w:left w:val="nil"/>
        <w:bottom w:val="nil"/>
        <w:right w:val="nil"/>
        <w:between w:val="nil"/>
      </w:pBdr>
      <w:tabs>
        <w:tab w:val="center" w:pos="4513"/>
        <w:tab w:val="right" w:pos="9026"/>
      </w:tabs>
      <w:spacing w:after="0" w:line="240" w:lineRule="auto"/>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8F121C">
      <w:rPr>
        <w:rFonts w:ascii="Calibri" w:eastAsia="Calibri" w:hAnsi="Calibri" w:cs="Calibri"/>
        <w:noProof/>
        <w:color w:val="000000"/>
      </w:rPr>
      <w:t>2</w:t>
    </w:r>
    <w:r>
      <w:rPr>
        <w:rFonts w:ascii="Calibri" w:eastAsia="Calibri" w:hAnsi="Calibri" w:cs="Calibri"/>
        <w:color w:val="000000"/>
      </w:rPr>
      <w:fldChar w:fldCharType="end"/>
    </w:r>
  </w:p>
  <w:p w14:paraId="13741CC5" w14:textId="77777777" w:rsidR="00D17F2B" w:rsidRDefault="00D17F2B">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15B5B" w14:textId="77777777" w:rsidR="00093A07" w:rsidRDefault="00093A07">
      <w:pPr>
        <w:spacing w:after="0" w:line="240" w:lineRule="auto"/>
      </w:pPr>
      <w:r>
        <w:separator/>
      </w:r>
    </w:p>
  </w:footnote>
  <w:footnote w:type="continuationSeparator" w:id="0">
    <w:p w14:paraId="7FAE9358" w14:textId="77777777" w:rsidR="00093A07" w:rsidRDefault="00093A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45B4B" w14:textId="77777777" w:rsidR="00D17F2B" w:rsidRDefault="00D17F2B">
    <w:pPr>
      <w:spacing w:after="0" w:line="240" w:lineRule="auto"/>
      <w:rPr>
        <w:rFonts w:ascii="Calibri" w:eastAsia="Calibri" w:hAnsi="Calibri" w:cs="Calibri"/>
        <w:sz w:val="20"/>
        <w:szCs w:val="20"/>
      </w:rPr>
    </w:pPr>
  </w:p>
  <w:p w14:paraId="410F2EDA" w14:textId="77777777" w:rsidR="00D17F2B" w:rsidRDefault="00325F38">
    <w:pPr>
      <w:spacing w:after="0" w:line="240" w:lineRule="auto"/>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31C72" w14:textId="77777777" w:rsidR="00D17F2B" w:rsidRDefault="00325F38">
    <w:pPr>
      <w:spacing w:after="0" w:line="240" w:lineRule="auto"/>
      <w:ind w:right="-4819"/>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Manuscript Submission Template</w:t>
    </w:r>
  </w:p>
  <w:p w14:paraId="0A574152" w14:textId="77777777" w:rsidR="00D17F2B" w:rsidRDefault="00325F38">
    <w:pPr>
      <w:tabs>
        <w:tab w:val="left" w:pos="6645"/>
      </w:tabs>
      <w:spacing w:after="0" w:line="240" w:lineRule="auto"/>
      <w:rPr>
        <w:rFonts w:ascii="Calibri" w:eastAsia="Calibri" w:hAnsi="Calibri" w:cs="Calibri"/>
        <w:sz w:val="20"/>
        <w:szCs w:val="20"/>
      </w:rPr>
    </w:pPr>
    <w:r>
      <w:rPr>
        <w:rFonts w:ascii="Calibri" w:eastAsia="Calibri" w:hAnsi="Calibri" w:cs="Calibr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51BA4"/>
    <w:multiLevelType w:val="multilevel"/>
    <w:tmpl w:val="3110A44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32F8145F"/>
    <w:multiLevelType w:val="multilevel"/>
    <w:tmpl w:val="87A8B64E"/>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0D6A21"/>
    <w:multiLevelType w:val="multilevel"/>
    <w:tmpl w:val="A7D8B18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F2B"/>
    <w:rsid w:val="00093A07"/>
    <w:rsid w:val="002F3F13"/>
    <w:rsid w:val="00325F38"/>
    <w:rsid w:val="005E3971"/>
    <w:rsid w:val="008F121C"/>
    <w:rsid w:val="00D17F2B"/>
    <w:rsid w:val="00F95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A6FE9"/>
  <w15:docId w15:val="{360B19D4-08C9-4A73-BB94-CF44A9416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52"/>
    <w:rPr>
      <w:rFonts w:asciiTheme="minorHAnsi" w:eastAsiaTheme="minorHAnsi" w:hAnsiTheme="minorHAnsi" w:cstheme="minorBidi"/>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customStyle="1" w:styleId="Default">
    <w:name w:val="Default"/>
    <w:rsid w:val="008F121C"/>
    <w:pPr>
      <w:autoSpaceDE w:val="0"/>
      <w:autoSpaceDN w:val="0"/>
      <w:adjustRightInd w:val="0"/>
      <w:spacing w:after="0" w:line="240" w:lineRule="auto"/>
    </w:pPr>
    <w:rPr>
      <w:rFonts w:ascii="Times New Roman" w:eastAsiaTheme="minorHAns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57512">
      <w:bodyDiv w:val="1"/>
      <w:marLeft w:val="0"/>
      <w:marRight w:val="0"/>
      <w:marTop w:val="0"/>
      <w:marBottom w:val="0"/>
      <w:divBdr>
        <w:top w:val="none" w:sz="0" w:space="0" w:color="auto"/>
        <w:left w:val="none" w:sz="0" w:space="0" w:color="auto"/>
        <w:bottom w:val="none" w:sz="0" w:space="0" w:color="auto"/>
        <w:right w:val="none" w:sz="0" w:space="0" w:color="auto"/>
      </w:divBdr>
    </w:div>
    <w:div w:id="653874689">
      <w:bodyDiv w:val="1"/>
      <w:marLeft w:val="0"/>
      <w:marRight w:val="0"/>
      <w:marTop w:val="0"/>
      <w:marBottom w:val="0"/>
      <w:divBdr>
        <w:top w:val="none" w:sz="0" w:space="0" w:color="auto"/>
        <w:left w:val="none" w:sz="0" w:space="0" w:color="auto"/>
        <w:bottom w:val="none" w:sz="0" w:space="0" w:color="auto"/>
        <w:right w:val="none" w:sz="0" w:space="0" w:color="auto"/>
      </w:divBdr>
    </w:div>
    <w:div w:id="777943770">
      <w:bodyDiv w:val="1"/>
      <w:marLeft w:val="0"/>
      <w:marRight w:val="0"/>
      <w:marTop w:val="0"/>
      <w:marBottom w:val="0"/>
      <w:divBdr>
        <w:top w:val="none" w:sz="0" w:space="0" w:color="auto"/>
        <w:left w:val="none" w:sz="0" w:space="0" w:color="auto"/>
        <w:bottom w:val="none" w:sz="0" w:space="0" w:color="auto"/>
        <w:right w:val="none" w:sz="0" w:space="0" w:color="auto"/>
      </w:divBdr>
    </w:div>
    <w:div w:id="784038254">
      <w:bodyDiv w:val="1"/>
      <w:marLeft w:val="0"/>
      <w:marRight w:val="0"/>
      <w:marTop w:val="0"/>
      <w:marBottom w:val="0"/>
      <w:divBdr>
        <w:top w:val="none" w:sz="0" w:space="0" w:color="auto"/>
        <w:left w:val="none" w:sz="0" w:space="0" w:color="auto"/>
        <w:bottom w:val="none" w:sz="0" w:space="0" w:color="auto"/>
        <w:right w:val="none" w:sz="0" w:space="0" w:color="auto"/>
      </w:divBdr>
    </w:div>
    <w:div w:id="847596991">
      <w:bodyDiv w:val="1"/>
      <w:marLeft w:val="0"/>
      <w:marRight w:val="0"/>
      <w:marTop w:val="0"/>
      <w:marBottom w:val="0"/>
      <w:divBdr>
        <w:top w:val="none" w:sz="0" w:space="0" w:color="auto"/>
        <w:left w:val="none" w:sz="0" w:space="0" w:color="auto"/>
        <w:bottom w:val="none" w:sz="0" w:space="0" w:color="auto"/>
        <w:right w:val="none" w:sz="0" w:space="0" w:color="auto"/>
      </w:divBdr>
    </w:div>
    <w:div w:id="1071122723">
      <w:bodyDiv w:val="1"/>
      <w:marLeft w:val="0"/>
      <w:marRight w:val="0"/>
      <w:marTop w:val="0"/>
      <w:marBottom w:val="0"/>
      <w:divBdr>
        <w:top w:val="none" w:sz="0" w:space="0" w:color="auto"/>
        <w:left w:val="none" w:sz="0" w:space="0" w:color="auto"/>
        <w:bottom w:val="none" w:sz="0" w:space="0" w:color="auto"/>
        <w:right w:val="none" w:sz="0" w:space="0" w:color="auto"/>
      </w:divBdr>
    </w:div>
    <w:div w:id="1251741768">
      <w:bodyDiv w:val="1"/>
      <w:marLeft w:val="0"/>
      <w:marRight w:val="0"/>
      <w:marTop w:val="0"/>
      <w:marBottom w:val="0"/>
      <w:divBdr>
        <w:top w:val="none" w:sz="0" w:space="0" w:color="auto"/>
        <w:left w:val="none" w:sz="0" w:space="0" w:color="auto"/>
        <w:bottom w:val="none" w:sz="0" w:space="0" w:color="auto"/>
        <w:right w:val="none" w:sz="0" w:space="0" w:color="auto"/>
      </w:divBdr>
    </w:div>
    <w:div w:id="1704984911">
      <w:bodyDiv w:val="1"/>
      <w:marLeft w:val="0"/>
      <w:marRight w:val="0"/>
      <w:marTop w:val="0"/>
      <w:marBottom w:val="0"/>
      <w:divBdr>
        <w:top w:val="none" w:sz="0" w:space="0" w:color="auto"/>
        <w:left w:val="none" w:sz="0" w:space="0" w:color="auto"/>
        <w:bottom w:val="none" w:sz="0" w:space="0" w:color="auto"/>
        <w:right w:val="none" w:sz="0" w:space="0" w:color="auto"/>
      </w:divBdr>
    </w:div>
    <w:div w:id="1859587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ekase\Documents\ngajar%20usu\Pengabdian\kuesioner%20pengabdi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kase\Documents\ngajar%20usu\Pengabdian\kuesioner%20pengabdia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kase\Documents\ngajar%20usu\Pengabdian\kuesioner%20pengabdian.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doughnutChart>
        <c:varyColors val="1"/>
        <c:ser>
          <c:idx val="0"/>
          <c:order val="0"/>
          <c:tx>
            <c:strRef>
              <c:f>Sheet3!$D$2</c:f>
              <c:strCache>
                <c:ptCount val="1"/>
                <c:pt idx="0">
                  <c:v>Sosialisasi sangat bermanfaat bagi peserta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C4E-49B2-89D1-A183EC6196A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C4E-49B2-89D1-A183EC6196A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C4E-49B2-89D1-A183EC6196A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C4E-49B2-89D1-A183EC6196A7}"/>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Sheet3!$E$1:$H$1</c:f>
              <c:strCache>
                <c:ptCount val="4"/>
                <c:pt idx="0">
                  <c:v>TS</c:v>
                </c:pt>
                <c:pt idx="1">
                  <c:v>KS</c:v>
                </c:pt>
                <c:pt idx="2">
                  <c:v>S</c:v>
                </c:pt>
                <c:pt idx="3">
                  <c:v>SS</c:v>
                </c:pt>
              </c:strCache>
            </c:strRef>
          </c:cat>
          <c:val>
            <c:numRef>
              <c:f>Sheet3!$E$2:$H$2</c:f>
              <c:numCache>
                <c:formatCode>General</c:formatCode>
                <c:ptCount val="4"/>
                <c:pt idx="0">
                  <c:v>0</c:v>
                </c:pt>
                <c:pt idx="1">
                  <c:v>0</c:v>
                </c:pt>
                <c:pt idx="2">
                  <c:v>10</c:v>
                </c:pt>
                <c:pt idx="3">
                  <c:v>11</c:v>
                </c:pt>
              </c:numCache>
            </c:numRef>
          </c:val>
          <c:extLst>
            <c:ext xmlns:c16="http://schemas.microsoft.com/office/drawing/2014/chart" uri="{C3380CC4-5D6E-409C-BE32-E72D297353CC}">
              <c16:uniqueId val="{00000008-1C4E-49B2-89D1-A183EC6196A7}"/>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doughnutChart>
        <c:varyColors val="1"/>
        <c:ser>
          <c:idx val="0"/>
          <c:order val="0"/>
          <c:tx>
            <c:strRef>
              <c:f>Sheet3!$D$4</c:f>
              <c:strCache>
                <c:ptCount val="1"/>
                <c:pt idx="0">
                  <c:v>Memahami dampak negatif penggunaan minyak jelantah bagi manusia dan limbahnya terhadap lingkungan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CE2-47C9-880D-8C30CD189A6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CE2-47C9-880D-8C30CD189A6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CE2-47C9-880D-8C30CD189A60}"/>
              </c:ext>
            </c:extLst>
          </c:dPt>
          <c:dPt>
            <c:idx val="3"/>
            <c:bubble3D val="0"/>
            <c:spPr>
              <a:solidFill>
                <a:srgbClr val="00B050"/>
              </a:solidFill>
              <a:ln w="19050">
                <a:solidFill>
                  <a:schemeClr val="lt1"/>
                </a:solidFill>
              </a:ln>
              <a:effectLst/>
            </c:spPr>
            <c:extLst>
              <c:ext xmlns:c16="http://schemas.microsoft.com/office/drawing/2014/chart" uri="{C3380CC4-5D6E-409C-BE32-E72D297353CC}">
                <c16:uniqueId val="{00000007-6CE2-47C9-880D-8C30CD189A60}"/>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Sheet3!$E$1:$H$1</c:f>
              <c:strCache>
                <c:ptCount val="4"/>
                <c:pt idx="0">
                  <c:v>TS</c:v>
                </c:pt>
                <c:pt idx="1">
                  <c:v>KS</c:v>
                </c:pt>
                <c:pt idx="2">
                  <c:v>S</c:v>
                </c:pt>
                <c:pt idx="3">
                  <c:v>SS</c:v>
                </c:pt>
              </c:strCache>
            </c:strRef>
          </c:cat>
          <c:val>
            <c:numRef>
              <c:f>Sheet3!$E$4:$H$4</c:f>
              <c:numCache>
                <c:formatCode>General</c:formatCode>
                <c:ptCount val="4"/>
                <c:pt idx="0">
                  <c:v>0</c:v>
                </c:pt>
                <c:pt idx="1">
                  <c:v>0</c:v>
                </c:pt>
                <c:pt idx="2">
                  <c:v>26</c:v>
                </c:pt>
                <c:pt idx="3">
                  <c:v>16</c:v>
                </c:pt>
              </c:numCache>
            </c:numRef>
          </c:val>
          <c:extLst>
            <c:ext xmlns:c16="http://schemas.microsoft.com/office/drawing/2014/chart" uri="{C3380CC4-5D6E-409C-BE32-E72D297353CC}">
              <c16:uniqueId val="{00000008-6CE2-47C9-880D-8C30CD189A60}"/>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Memahami dan mempraktikkan metode saponifikasi untuk membuat sabun cuci piring dari minyak jelantah</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doughnutChart>
        <c:varyColors val="1"/>
        <c:ser>
          <c:idx val="0"/>
          <c:order val="0"/>
          <c:tx>
            <c:strRef>
              <c:f>Sheet3!$D$6</c:f>
              <c:strCache>
                <c:ptCount val="1"/>
                <c:pt idx="0">
                  <c:v>Memahami dan mempraktekkan metode saponifikasi untuk membuat sabun cuci piring dari minyak jelantah</c:v>
                </c:pt>
              </c:strCache>
            </c:strRef>
          </c:tx>
          <c:dPt>
            <c:idx val="0"/>
            <c:bubble3D val="0"/>
            <c:spPr>
              <a:solidFill>
                <a:srgbClr val="FF0000"/>
              </a:solidFill>
              <a:ln w="19050">
                <a:solidFill>
                  <a:schemeClr val="lt1"/>
                </a:solidFill>
              </a:ln>
              <a:effectLst/>
            </c:spPr>
            <c:extLst>
              <c:ext xmlns:c16="http://schemas.microsoft.com/office/drawing/2014/chart" uri="{C3380CC4-5D6E-409C-BE32-E72D297353CC}">
                <c16:uniqueId val="{00000001-E0A4-4FF6-91D7-82362896A68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0A4-4FF6-91D7-82362896A68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0A4-4FF6-91D7-82362896A68C}"/>
              </c:ext>
            </c:extLst>
          </c:dPt>
          <c:dPt>
            <c:idx val="3"/>
            <c:bubble3D val="0"/>
            <c:spPr>
              <a:solidFill>
                <a:srgbClr val="00B0F0"/>
              </a:solidFill>
              <a:ln w="19050">
                <a:solidFill>
                  <a:schemeClr val="lt1"/>
                </a:solidFill>
              </a:ln>
              <a:effectLst/>
            </c:spPr>
            <c:extLst>
              <c:ext xmlns:c16="http://schemas.microsoft.com/office/drawing/2014/chart" uri="{C3380CC4-5D6E-409C-BE32-E72D297353CC}">
                <c16:uniqueId val="{00000007-E0A4-4FF6-91D7-82362896A68C}"/>
              </c:ext>
            </c:extLst>
          </c:dPt>
          <c:dLbls>
            <c:dLbl>
              <c:idx val="1"/>
              <c:layout>
                <c:manualLayout>
                  <c:x val="8.3620481531065851E-3"/>
                  <c:y val="-8.359916722649345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0A4-4FF6-91D7-82362896A68C}"/>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Sheet3!$E$1:$H$1</c:f>
              <c:strCache>
                <c:ptCount val="4"/>
                <c:pt idx="0">
                  <c:v>TS</c:v>
                </c:pt>
                <c:pt idx="1">
                  <c:v>KS</c:v>
                </c:pt>
                <c:pt idx="2">
                  <c:v>S</c:v>
                </c:pt>
                <c:pt idx="3">
                  <c:v>SS</c:v>
                </c:pt>
              </c:strCache>
            </c:strRef>
          </c:cat>
          <c:val>
            <c:numRef>
              <c:f>Sheet3!$E$6:$H$6</c:f>
              <c:numCache>
                <c:formatCode>General</c:formatCode>
                <c:ptCount val="4"/>
                <c:pt idx="0">
                  <c:v>1</c:v>
                </c:pt>
                <c:pt idx="1">
                  <c:v>0</c:v>
                </c:pt>
                <c:pt idx="2">
                  <c:v>34</c:v>
                </c:pt>
                <c:pt idx="3">
                  <c:v>7</c:v>
                </c:pt>
              </c:numCache>
            </c:numRef>
          </c:val>
          <c:extLst>
            <c:ext xmlns:c16="http://schemas.microsoft.com/office/drawing/2014/chart" uri="{C3380CC4-5D6E-409C-BE32-E72D297353CC}">
              <c16:uniqueId val="{00000008-E0A4-4FF6-91D7-82362896A68C}"/>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p7g993etBw6OgTwP4Fu46iYP9w==">AMUW2mXP6ea9lRTcupLSAIEu5OcpqS9oDnkTKHqxWxlMNC2sZ2UeRf/dOxyhgwnbl+RSfPV62ITOEbC5/3NvowwUhgvh5KRuxhsSPkZfRnU9dx6wjvUNohhdbDGlTfImeNM/qnygxoHYw1TwIStowlm1QyoWHMk6Sn/Cf5ghzYcDM99Ohm/TD8ekb1I767PJ7oi/kMWCjqGU6WDT0ER62PTiTlW1u8iroA5/kyB7ylY/GWvbNs669e1fMPukAV4EXahMH8/4fGLBiY+aTIHBkfGh3dQ3X0isfFsEDdByu2m0Do31vDjgdL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10968</Words>
  <Characters>62524</Characters>
  <Application>Microsoft Office Word</Application>
  <DocSecurity>0</DocSecurity>
  <Lines>521</Lines>
  <Paragraphs>146</Paragraphs>
  <ScaleCrop>false</ScaleCrop>
  <Company/>
  <LinksUpToDate>false</LinksUpToDate>
  <CharactersWithSpaces>73346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Hariyati Lubis</cp:lastModifiedBy>
  <cp:revision>4</cp:revision>
  <dcterms:created xsi:type="dcterms:W3CDTF">2019-11-14T07:47:00Z</dcterms:created>
  <dcterms:modified xsi:type="dcterms:W3CDTF">2024-10-29T18:07:00Z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